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B732" w14:textId="77777777" w:rsidR="00102633" w:rsidRDefault="00102633" w:rsidP="00102633">
      <w:pPr>
        <w:rPr>
          <w:rFonts w:ascii="Calibri Light" w:hAnsi="Calibri Light" w:cs="Calibri Light"/>
          <w:b/>
        </w:rPr>
      </w:pPr>
    </w:p>
    <w:p w14:paraId="6E6BED60" w14:textId="77777777" w:rsidR="00102633" w:rsidRDefault="00102633" w:rsidP="00102633">
      <w:r>
        <w:rPr>
          <w:noProof/>
          <w:lang w:eastAsia="en-GB"/>
        </w:rPr>
        <w:drawing>
          <wp:anchor distT="0" distB="0" distL="114300" distR="114300" simplePos="0" relativeHeight="251659264" behindDoc="1" locked="0" layoutInCell="1" allowOverlap="1" wp14:anchorId="482012C6" wp14:editId="117D1B29">
            <wp:simplePos x="0" y="0"/>
            <wp:positionH relativeFrom="margin">
              <wp:posOffset>0</wp:posOffset>
            </wp:positionH>
            <wp:positionV relativeFrom="paragraph">
              <wp:posOffset>0</wp:posOffset>
            </wp:positionV>
            <wp:extent cx="1971675" cy="700463"/>
            <wp:effectExtent l="0" t="0" r="0" b="4445"/>
            <wp:wrapNone/>
            <wp:docPr id="2" name="Picture 2" descr="C:\Users\lois.bunker\AppData\Local\Microsoft\Windows\INetCache\Content.Word\auck_prj_logo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bunker\AppData\Local\Microsoft\Windows\INetCache\Content.Word\auck_prj_logo_pos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700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E7183" w14:textId="77777777" w:rsidR="00102633" w:rsidRDefault="00102633" w:rsidP="00102633"/>
    <w:p w14:paraId="36D58F53" w14:textId="77777777" w:rsidR="00102633" w:rsidRDefault="00102633" w:rsidP="00102633"/>
    <w:p w14:paraId="39E829BC" w14:textId="77777777" w:rsidR="00102633" w:rsidRDefault="00102633" w:rsidP="00102633"/>
    <w:p w14:paraId="1A95EF2F" w14:textId="77777777" w:rsidR="00102633" w:rsidRDefault="00102633" w:rsidP="00102633"/>
    <w:p w14:paraId="0505A868" w14:textId="77777777" w:rsidR="00102633" w:rsidRDefault="00102633" w:rsidP="00102633"/>
    <w:tbl>
      <w:tblPr>
        <w:tblStyle w:val="TableGrid"/>
        <w:tblW w:w="0" w:type="auto"/>
        <w:tblLook w:val="04A0" w:firstRow="1" w:lastRow="0" w:firstColumn="1" w:lastColumn="0" w:noHBand="0" w:noVBand="1"/>
      </w:tblPr>
      <w:tblGrid>
        <w:gridCol w:w="2547"/>
        <w:gridCol w:w="6469"/>
      </w:tblGrid>
      <w:tr w:rsidR="00102633" w:rsidRPr="00960977" w14:paraId="0D30755C" w14:textId="77777777" w:rsidTr="00445794">
        <w:tc>
          <w:tcPr>
            <w:tcW w:w="2547" w:type="dxa"/>
          </w:tcPr>
          <w:p w14:paraId="451A5873" w14:textId="77777777" w:rsidR="00102633" w:rsidRPr="00960977" w:rsidRDefault="00102633" w:rsidP="00445794">
            <w:pPr>
              <w:rPr>
                <w:rFonts w:asciiTheme="majorHAnsi" w:hAnsiTheme="majorHAnsi" w:cstheme="majorHAnsi"/>
                <w:b/>
                <w:bCs/>
              </w:rPr>
            </w:pPr>
            <w:r w:rsidRPr="00960977">
              <w:rPr>
                <w:rFonts w:asciiTheme="majorHAnsi" w:hAnsiTheme="majorHAnsi" w:cstheme="majorHAnsi"/>
                <w:b/>
                <w:bCs/>
              </w:rPr>
              <w:t>Role</w:t>
            </w:r>
          </w:p>
          <w:p w14:paraId="1EC0163C" w14:textId="77777777" w:rsidR="00102633" w:rsidRPr="00960977" w:rsidRDefault="00102633" w:rsidP="00445794">
            <w:pPr>
              <w:rPr>
                <w:rFonts w:asciiTheme="majorHAnsi" w:hAnsiTheme="majorHAnsi" w:cstheme="majorHAnsi"/>
                <w:b/>
                <w:bCs/>
              </w:rPr>
            </w:pPr>
          </w:p>
        </w:tc>
        <w:tc>
          <w:tcPr>
            <w:tcW w:w="6469" w:type="dxa"/>
            <w:vAlign w:val="center"/>
          </w:tcPr>
          <w:p w14:paraId="4A21C933" w14:textId="302C7219" w:rsidR="00102633" w:rsidRPr="00960977" w:rsidRDefault="00914561" w:rsidP="00445794">
            <w:pPr>
              <w:rPr>
                <w:rFonts w:asciiTheme="majorHAnsi" w:hAnsiTheme="majorHAnsi" w:cstheme="majorHAnsi"/>
              </w:rPr>
            </w:pPr>
            <w:r>
              <w:rPr>
                <w:rFonts w:asciiTheme="majorHAnsi" w:hAnsiTheme="majorHAnsi" w:cstheme="majorHAnsi"/>
              </w:rPr>
              <w:t>Retail Manager</w:t>
            </w:r>
          </w:p>
        </w:tc>
      </w:tr>
      <w:tr w:rsidR="00102633" w:rsidRPr="00960977" w14:paraId="7D0D0E6F" w14:textId="77777777" w:rsidTr="00445794">
        <w:tc>
          <w:tcPr>
            <w:tcW w:w="2547" w:type="dxa"/>
          </w:tcPr>
          <w:p w14:paraId="1712F702" w14:textId="77777777" w:rsidR="00102633" w:rsidRPr="00960977" w:rsidRDefault="00102633" w:rsidP="00445794">
            <w:pPr>
              <w:rPr>
                <w:rFonts w:asciiTheme="majorHAnsi" w:hAnsiTheme="majorHAnsi" w:cstheme="majorHAnsi"/>
                <w:b/>
                <w:bCs/>
              </w:rPr>
            </w:pPr>
            <w:r w:rsidRPr="00960977">
              <w:rPr>
                <w:rFonts w:asciiTheme="majorHAnsi" w:hAnsiTheme="majorHAnsi" w:cstheme="majorHAnsi"/>
                <w:b/>
                <w:bCs/>
              </w:rPr>
              <w:t>Reporting to</w:t>
            </w:r>
          </w:p>
          <w:p w14:paraId="4D9ABE20" w14:textId="77777777" w:rsidR="00102633" w:rsidRPr="00960977" w:rsidRDefault="00102633" w:rsidP="00445794">
            <w:pPr>
              <w:rPr>
                <w:rFonts w:asciiTheme="majorHAnsi" w:hAnsiTheme="majorHAnsi" w:cstheme="majorHAnsi"/>
                <w:b/>
                <w:bCs/>
              </w:rPr>
            </w:pPr>
          </w:p>
        </w:tc>
        <w:tc>
          <w:tcPr>
            <w:tcW w:w="6469" w:type="dxa"/>
            <w:vAlign w:val="center"/>
          </w:tcPr>
          <w:p w14:paraId="447CA685" w14:textId="7366EF4A" w:rsidR="00102633" w:rsidRPr="00914561" w:rsidRDefault="00914561" w:rsidP="00445794">
            <w:pPr>
              <w:rPr>
                <w:rFonts w:asciiTheme="majorHAnsi" w:hAnsiTheme="majorHAnsi" w:cstheme="majorHAnsi"/>
              </w:rPr>
            </w:pPr>
            <w:r w:rsidRPr="00914561">
              <w:rPr>
                <w:rFonts w:asciiTheme="majorHAnsi" w:eastAsia="Times New Roman" w:hAnsiTheme="majorHAnsi" w:cstheme="majorHAnsi"/>
                <w:lang w:eastAsia="en-GB"/>
              </w:rPr>
              <w:t>Associate Director: Visitor Operations</w:t>
            </w:r>
          </w:p>
        </w:tc>
      </w:tr>
      <w:tr w:rsidR="00102633" w:rsidRPr="00960977" w14:paraId="5880201C" w14:textId="77777777" w:rsidTr="00445794">
        <w:tc>
          <w:tcPr>
            <w:tcW w:w="2547" w:type="dxa"/>
          </w:tcPr>
          <w:p w14:paraId="78EFBB85" w14:textId="77777777" w:rsidR="00102633" w:rsidRPr="00960977" w:rsidRDefault="00102633" w:rsidP="00445794">
            <w:pPr>
              <w:rPr>
                <w:rFonts w:asciiTheme="majorHAnsi" w:hAnsiTheme="majorHAnsi" w:cstheme="majorHAnsi"/>
                <w:b/>
                <w:bCs/>
              </w:rPr>
            </w:pPr>
            <w:r w:rsidRPr="00960977">
              <w:rPr>
                <w:rFonts w:asciiTheme="majorHAnsi" w:hAnsiTheme="majorHAnsi" w:cstheme="majorHAnsi"/>
                <w:b/>
                <w:bCs/>
              </w:rPr>
              <w:t xml:space="preserve">Contract </w:t>
            </w:r>
          </w:p>
          <w:p w14:paraId="1FF9DF9E" w14:textId="77777777" w:rsidR="00102633" w:rsidRPr="00960977" w:rsidRDefault="00102633" w:rsidP="00445794">
            <w:pPr>
              <w:rPr>
                <w:rFonts w:asciiTheme="majorHAnsi" w:hAnsiTheme="majorHAnsi" w:cstheme="majorHAnsi"/>
                <w:b/>
                <w:bCs/>
              </w:rPr>
            </w:pPr>
          </w:p>
        </w:tc>
        <w:tc>
          <w:tcPr>
            <w:tcW w:w="6469" w:type="dxa"/>
            <w:vAlign w:val="center"/>
          </w:tcPr>
          <w:p w14:paraId="50048571" w14:textId="76C35DED" w:rsidR="00102633" w:rsidRPr="00960977" w:rsidRDefault="00914561" w:rsidP="00445794">
            <w:pPr>
              <w:rPr>
                <w:rFonts w:asciiTheme="majorHAnsi" w:hAnsiTheme="majorHAnsi" w:cstheme="majorHAnsi"/>
              </w:rPr>
            </w:pPr>
            <w:r>
              <w:rPr>
                <w:rFonts w:asciiTheme="majorHAnsi" w:hAnsiTheme="majorHAnsi" w:cstheme="majorHAnsi"/>
              </w:rPr>
              <w:t>Permanent, full time</w:t>
            </w:r>
          </w:p>
        </w:tc>
      </w:tr>
      <w:tr w:rsidR="00102633" w:rsidRPr="00960977" w14:paraId="1FFA018B" w14:textId="77777777" w:rsidTr="00445794">
        <w:tc>
          <w:tcPr>
            <w:tcW w:w="2547" w:type="dxa"/>
          </w:tcPr>
          <w:p w14:paraId="465CA6C4" w14:textId="77777777" w:rsidR="00102633" w:rsidRPr="00960977" w:rsidRDefault="00102633" w:rsidP="00445794">
            <w:pPr>
              <w:rPr>
                <w:rFonts w:asciiTheme="majorHAnsi" w:hAnsiTheme="majorHAnsi" w:cstheme="majorHAnsi"/>
                <w:b/>
                <w:bCs/>
              </w:rPr>
            </w:pPr>
            <w:r w:rsidRPr="00960977">
              <w:rPr>
                <w:rFonts w:asciiTheme="majorHAnsi" w:hAnsiTheme="majorHAnsi" w:cstheme="majorHAnsi"/>
                <w:b/>
                <w:bCs/>
              </w:rPr>
              <w:t>Salary</w:t>
            </w:r>
          </w:p>
          <w:p w14:paraId="6B7689D0" w14:textId="77777777" w:rsidR="00102633" w:rsidRPr="00960977" w:rsidRDefault="00102633" w:rsidP="00445794">
            <w:pPr>
              <w:rPr>
                <w:rFonts w:asciiTheme="majorHAnsi" w:hAnsiTheme="majorHAnsi" w:cstheme="majorHAnsi"/>
                <w:b/>
                <w:bCs/>
              </w:rPr>
            </w:pPr>
          </w:p>
        </w:tc>
        <w:tc>
          <w:tcPr>
            <w:tcW w:w="6469" w:type="dxa"/>
            <w:vAlign w:val="center"/>
          </w:tcPr>
          <w:p w14:paraId="3D91DDE2" w14:textId="07013042" w:rsidR="00102633" w:rsidRPr="00F733A5" w:rsidRDefault="00914561" w:rsidP="00BF0CAF">
            <w:pPr>
              <w:rPr>
                <w:rFonts w:asciiTheme="majorHAnsi" w:hAnsiTheme="majorHAnsi" w:cstheme="majorHAnsi"/>
              </w:rPr>
            </w:pPr>
            <w:r>
              <w:rPr>
                <w:rFonts w:asciiTheme="majorHAnsi" w:hAnsiTheme="majorHAnsi" w:cstheme="majorHAnsi"/>
              </w:rPr>
              <w:t>Competitive salary</w:t>
            </w:r>
          </w:p>
        </w:tc>
      </w:tr>
    </w:tbl>
    <w:p w14:paraId="5519EE30" w14:textId="77777777" w:rsidR="00102633" w:rsidRDefault="00102633" w:rsidP="00102633"/>
    <w:p w14:paraId="5ED38638" w14:textId="77777777" w:rsidR="00102633" w:rsidRDefault="00102633" w:rsidP="00102633">
      <w:pPr>
        <w:jc w:val="both"/>
        <w:rPr>
          <w:rFonts w:ascii="Arial" w:hAnsi="Arial" w:cs="Arial"/>
          <w:b/>
        </w:rPr>
      </w:pPr>
      <w:bookmarkStart w:id="0" w:name="_Hlk106007461"/>
    </w:p>
    <w:p w14:paraId="73D109ED" w14:textId="77777777" w:rsidR="00102633" w:rsidRPr="003E41FB" w:rsidRDefault="00102633" w:rsidP="00102633">
      <w:pPr>
        <w:jc w:val="both"/>
        <w:rPr>
          <w:rFonts w:ascii="Arial" w:hAnsi="Arial" w:cs="Arial"/>
          <w:b/>
        </w:rPr>
      </w:pPr>
      <w:r w:rsidRPr="003E41FB">
        <w:rPr>
          <w:rFonts w:ascii="Arial" w:hAnsi="Arial" w:cs="Arial"/>
          <w:b/>
        </w:rPr>
        <w:t xml:space="preserve">The Auckland Project </w:t>
      </w:r>
    </w:p>
    <w:p w14:paraId="3576C568" w14:textId="77777777" w:rsidR="00102633" w:rsidRDefault="00102633" w:rsidP="00102633">
      <w:pPr>
        <w:jc w:val="both"/>
        <w:rPr>
          <w:rFonts w:asciiTheme="majorHAnsi" w:hAnsiTheme="majorHAnsi" w:cstheme="majorHAnsi"/>
        </w:rPr>
      </w:pPr>
      <w:r>
        <w:rPr>
          <w:rFonts w:asciiTheme="majorHAnsi" w:hAnsiTheme="majorHAnsi" w:cstheme="majorHAnsi"/>
        </w:rPr>
        <w:t xml:space="preserve">At the heart of our sites is St Peter’s Chapel, in Auckland Castle: the home of the Prince Bishops, and the historic seat of faith and power in the North of England. The experience across our sites is deeply linked to those two themes of faith and power – they are repeated throughout the Castle and Faith Museum, the Mining Art Gallery and the Spanish Gallery. The collection of our venues, spaces and places invite conversations about belonging, faith, loss, sacrifice, community, love and creativity. We would like our guests to explore: to discover things about our town, our country and their own lives. We want to create memorable and transformative encounters – and need your help to do so. </w:t>
      </w:r>
    </w:p>
    <w:p w14:paraId="287FE772" w14:textId="77777777" w:rsidR="00102633" w:rsidRDefault="00102633" w:rsidP="00102633">
      <w:pPr>
        <w:rPr>
          <w:rFonts w:ascii="Arial" w:hAnsi="Arial" w:cs="Arial"/>
          <w:b/>
          <w:bCs/>
        </w:rPr>
      </w:pPr>
    </w:p>
    <w:p w14:paraId="4DDED0E3" w14:textId="77777777" w:rsidR="00102633" w:rsidRDefault="00102633" w:rsidP="00102633">
      <w:pPr>
        <w:rPr>
          <w:rFonts w:ascii="Arial" w:hAnsi="Arial" w:cs="Arial"/>
          <w:b/>
          <w:bCs/>
        </w:rPr>
      </w:pPr>
    </w:p>
    <w:p w14:paraId="78007173" w14:textId="06358C6E" w:rsidR="00102633" w:rsidRDefault="00102633" w:rsidP="00102633">
      <w:pPr>
        <w:rPr>
          <w:rFonts w:ascii="Arial" w:hAnsi="Arial" w:cs="Arial"/>
          <w:b/>
        </w:rPr>
      </w:pPr>
      <w:r w:rsidRPr="26812272">
        <w:rPr>
          <w:rFonts w:ascii="Arial" w:hAnsi="Arial" w:cs="Arial"/>
          <w:b/>
          <w:bCs/>
        </w:rPr>
        <w:t>The role purpose</w:t>
      </w:r>
      <w:r w:rsidR="00914561">
        <w:rPr>
          <w:rFonts w:ascii="Arial" w:hAnsi="Arial" w:cs="Arial"/>
          <w:b/>
          <w:bCs/>
        </w:rPr>
        <w:t xml:space="preserve"> &amp; Context</w:t>
      </w:r>
      <w:r w:rsidRPr="001F0BE6">
        <w:rPr>
          <w:rFonts w:ascii="Arial" w:hAnsi="Arial" w:cs="Arial"/>
          <w:b/>
        </w:rPr>
        <w:tab/>
      </w:r>
    </w:p>
    <w:p w14:paraId="440D3293" w14:textId="77777777" w:rsidR="00102633" w:rsidRPr="00212621" w:rsidRDefault="00102633" w:rsidP="00102633">
      <w:pPr>
        <w:jc w:val="both"/>
        <w:rPr>
          <w:rFonts w:asciiTheme="majorHAnsi" w:hAnsiTheme="majorHAnsi" w:cstheme="majorHAnsi"/>
        </w:rPr>
      </w:pPr>
    </w:p>
    <w:p w14:paraId="644FEA5C" w14:textId="77777777" w:rsidR="00914561" w:rsidRPr="005776FE" w:rsidRDefault="00914561" w:rsidP="00914561">
      <w:pPr>
        <w:rPr>
          <w:rFonts w:asciiTheme="majorHAnsi" w:hAnsiTheme="majorHAnsi" w:cstheme="majorHAnsi"/>
        </w:rPr>
      </w:pPr>
      <w:r w:rsidRPr="005776FE">
        <w:rPr>
          <w:rFonts w:asciiTheme="majorHAnsi" w:hAnsiTheme="majorHAnsi" w:cstheme="majorHAnsi"/>
        </w:rPr>
        <w:t xml:space="preserve">The Auckland Project are looking for a passionate and strategic manager to take the lead on all of its retail related operations. Reporting into the Associate Director of Visitor Operations, the Retail Manager will develop a strategy for all of TAP’s retail spaces, including identifying suppliers, quality ranges, and decorative themes that are linked to the visitor experience and sense of place. The role requires a skilled retail manager, who can use their knowledge and experience to create a dynamic new retail offer within the organisation. We want the retail spaces to feel like an extension of the visitor experience inside our special attractions and so we are looking for a creative and commercially driven individual to transform our existing offer with an exciting sense of style and originality. </w:t>
      </w:r>
    </w:p>
    <w:p w14:paraId="1C3313E1" w14:textId="2D92D8B6" w:rsidR="00102633" w:rsidRPr="00212621" w:rsidRDefault="00102633" w:rsidP="00102633">
      <w:pPr>
        <w:rPr>
          <w:rFonts w:ascii="Arial" w:eastAsia="Arial" w:hAnsi="Arial" w:cs="Arial"/>
          <w:b/>
          <w:bCs/>
        </w:rPr>
      </w:pPr>
    </w:p>
    <w:p w14:paraId="6E8E5549" w14:textId="77777777" w:rsidR="00102633" w:rsidRPr="00212621" w:rsidRDefault="00102633" w:rsidP="00102633">
      <w:pPr>
        <w:jc w:val="both"/>
        <w:rPr>
          <w:rFonts w:asciiTheme="majorHAnsi" w:hAnsiTheme="majorHAnsi" w:cstheme="majorHAnsi"/>
        </w:rPr>
      </w:pPr>
    </w:p>
    <w:bookmarkEnd w:id="0"/>
    <w:p w14:paraId="2F8D7D4A" w14:textId="0B64C139" w:rsidR="00102633" w:rsidRDefault="00102633" w:rsidP="00102633">
      <w:pPr>
        <w:spacing w:line="276" w:lineRule="auto"/>
        <w:rPr>
          <w:rFonts w:ascii="Arial" w:hAnsi="Arial" w:cs="Arial"/>
          <w:b/>
          <w:bCs/>
        </w:rPr>
      </w:pPr>
      <w:r>
        <w:rPr>
          <w:rFonts w:ascii="Arial" w:hAnsi="Arial" w:cs="Arial"/>
          <w:b/>
          <w:bCs/>
        </w:rPr>
        <w:t>Key Responsibilities</w:t>
      </w:r>
    </w:p>
    <w:p w14:paraId="34EAFD22"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Develop and implement a multi-year strategy for The Auckland Project retail spaces (Castle, Tower, Spanish Gallery, Mining Art Gallery), including a formal annual review of suppliers and products that factors in existing data and insight across the organisation and external trends</w:t>
      </w:r>
    </w:p>
    <w:p w14:paraId="35FDC6BC"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Responsible for setting and achieving annual retail sales and purchasing budgets</w:t>
      </w:r>
    </w:p>
    <w:p w14:paraId="63BDFBC7"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Generate creative visual merchandising of shop displays that celebrate the venue’s history and stories</w:t>
      </w:r>
    </w:p>
    <w:p w14:paraId="0A70E733"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Curate a high-quality retail range that has strong connections to the host visitor attraction and capitalise on retail opportunities of special events and changing exhibitions</w:t>
      </w:r>
    </w:p>
    <w:p w14:paraId="28624434"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Provide regular and effective reports (including KPIs) to the senior team</w:t>
      </w:r>
    </w:p>
    <w:p w14:paraId="5CDF4CF7"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Lead on all matters related to buying and merchandising, including the development and growth of key supplier relationships, especially local suppliers</w:t>
      </w:r>
    </w:p>
    <w:p w14:paraId="7D9883E8"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lastRenderedPageBreak/>
        <w:t>Identify new and profitable commercial opportunities, including seasonal campaigns, to drive footfall and customer spend</w:t>
      </w:r>
    </w:p>
    <w:p w14:paraId="5F0955DD"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Manage all aspects of stock management including: ordering, receipting deliveries, delivery discrepancies, regular stock takes and discounting process, optimising profitability through clear inventory management, effective ordering and buying processes and budgetary controls</w:t>
      </w:r>
    </w:p>
    <w:p w14:paraId="042FDF6C"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Evaluate financial performance throughout the year, forecasting sales and costs and acting to address any budget shortfalls</w:t>
      </w:r>
    </w:p>
    <w:p w14:paraId="3B9AE76F"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Delivering a high level of customer service and inspiring team members to adhere to high customer service standards</w:t>
      </w:r>
      <w:r w:rsidRPr="005776FE" w:rsidDel="00B77880">
        <w:rPr>
          <w:rFonts w:asciiTheme="majorHAnsi" w:hAnsiTheme="majorHAnsi" w:cstheme="majorHAnsi"/>
        </w:rPr>
        <w:t xml:space="preserve"> </w:t>
      </w:r>
      <w:r w:rsidRPr="005776FE">
        <w:rPr>
          <w:rFonts w:asciiTheme="majorHAnsi" w:hAnsiTheme="majorHAnsi" w:cstheme="majorHAnsi"/>
        </w:rPr>
        <w:tab/>
      </w:r>
    </w:p>
    <w:p w14:paraId="40AD65D1"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Preparation of promotional materials and displays</w:t>
      </w:r>
    </w:p>
    <w:p w14:paraId="5727CA42"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Set the tone for the retail and visitor operations team in delivering operational excellence</w:t>
      </w:r>
    </w:p>
    <w:p w14:paraId="2C871CD2"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Lead, motivate, coach and inspire team members and volunteers to deliver high customer service standards</w:t>
      </w:r>
    </w:p>
    <w:p w14:paraId="56696BC5"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Undertake the induction/ongoing training of staff on all front-of-house procedures, customer care and stock management (delivery processing etc.)</w:t>
      </w:r>
    </w:p>
    <w:p w14:paraId="25584959"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Ensuring health and welfare of property staff, volunteers and visitors by adhering to the Trust’s Health, Safety and Environment policies and guidelines. This includes working within the property’s “Safe System of Work” (the system for managing Health &amp; Safety</w:t>
      </w:r>
    </w:p>
    <w:p w14:paraId="47029A92"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Overseeing cash reconciliation</w:t>
      </w:r>
    </w:p>
    <w:p w14:paraId="49F0B891"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Research, propose and implement the most effective EPOS solutions for our needs and keep abreast of retail and other relevant legislation</w:t>
      </w:r>
    </w:p>
    <w:p w14:paraId="620C5D51" w14:textId="76411FD6" w:rsidR="00102633" w:rsidRDefault="00102633" w:rsidP="00914561">
      <w:pPr>
        <w:pStyle w:val="ListParagraph"/>
        <w:spacing w:line="276" w:lineRule="auto"/>
        <w:rPr>
          <w:rFonts w:ascii="Arial" w:hAnsi="Arial" w:cs="Arial"/>
          <w:b/>
          <w:bCs/>
        </w:rPr>
      </w:pPr>
    </w:p>
    <w:p w14:paraId="3B6F59AA" w14:textId="09E63DFC" w:rsidR="00914561" w:rsidRDefault="00914561" w:rsidP="00914561">
      <w:pPr>
        <w:spacing w:line="276" w:lineRule="auto"/>
        <w:rPr>
          <w:rFonts w:ascii="Arial" w:hAnsi="Arial" w:cs="Arial"/>
          <w:b/>
          <w:bCs/>
        </w:rPr>
      </w:pPr>
      <w:r w:rsidRPr="00914561">
        <w:rPr>
          <w:rFonts w:ascii="Arial" w:hAnsi="Arial" w:cs="Arial"/>
          <w:b/>
          <w:bCs/>
        </w:rPr>
        <w:t xml:space="preserve">Overview </w:t>
      </w:r>
    </w:p>
    <w:p w14:paraId="60E4A33E" w14:textId="3E57724A" w:rsidR="00914561" w:rsidRDefault="00914561" w:rsidP="00914561">
      <w:pPr>
        <w:spacing w:line="276" w:lineRule="auto"/>
        <w:rPr>
          <w:rFonts w:ascii="Arial" w:hAnsi="Arial" w:cs="Arial"/>
          <w:b/>
          <w:bCs/>
        </w:rPr>
      </w:pPr>
    </w:p>
    <w:p w14:paraId="69C9BF89" w14:textId="77777777" w:rsidR="00914561" w:rsidRPr="005776FE" w:rsidRDefault="00914561" w:rsidP="00914561">
      <w:pPr>
        <w:rPr>
          <w:rFonts w:asciiTheme="majorHAnsi" w:hAnsiTheme="majorHAnsi" w:cstheme="majorHAnsi"/>
          <w:b/>
        </w:rPr>
      </w:pPr>
      <w:r w:rsidRPr="005776FE">
        <w:rPr>
          <w:rFonts w:asciiTheme="majorHAnsi" w:hAnsiTheme="majorHAnsi" w:cstheme="majorHAnsi"/>
          <w:b/>
        </w:rPr>
        <w:t>Internal relationships</w:t>
      </w:r>
    </w:p>
    <w:p w14:paraId="7BC5CF78" w14:textId="77777777" w:rsidR="00914561" w:rsidRPr="005776FE" w:rsidRDefault="00914561" w:rsidP="00914561">
      <w:pPr>
        <w:pStyle w:val="ListParagraph"/>
        <w:numPr>
          <w:ilvl w:val="0"/>
          <w:numId w:val="17"/>
        </w:numPr>
        <w:spacing w:after="160" w:line="259" w:lineRule="auto"/>
        <w:rPr>
          <w:rFonts w:asciiTheme="majorHAnsi" w:hAnsiTheme="majorHAnsi" w:cstheme="majorHAnsi"/>
        </w:rPr>
      </w:pPr>
      <w:r w:rsidRPr="005776FE">
        <w:rPr>
          <w:rFonts w:asciiTheme="majorHAnsi" w:hAnsiTheme="majorHAnsi" w:cstheme="majorHAnsi"/>
        </w:rPr>
        <w:t>Work in collaboration with the Visitor Operations team (manager, supervisors, assistants and volunteers) to ensure smooth functioning of spaces</w:t>
      </w:r>
    </w:p>
    <w:p w14:paraId="6EB53397"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Work in collaboration with other department managers as required to ensure efficient and effective cross functional working</w:t>
      </w:r>
    </w:p>
    <w:p w14:paraId="38891194" w14:textId="77777777" w:rsidR="00914561" w:rsidRPr="005776FE" w:rsidRDefault="00914561" w:rsidP="00914561">
      <w:pPr>
        <w:rPr>
          <w:rFonts w:asciiTheme="majorHAnsi" w:hAnsiTheme="majorHAnsi" w:cstheme="majorHAnsi"/>
          <w:b/>
        </w:rPr>
      </w:pPr>
      <w:r w:rsidRPr="005776FE">
        <w:rPr>
          <w:rFonts w:asciiTheme="majorHAnsi" w:hAnsiTheme="majorHAnsi" w:cstheme="majorHAnsi"/>
          <w:b/>
        </w:rPr>
        <w:t>Finance Management</w:t>
      </w:r>
    </w:p>
    <w:p w14:paraId="7D743FFE"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As the budget-holder of the retail function the post holder will be expected to take responsibility for effective management of TAPs resources within the retail spaces</w:t>
      </w:r>
    </w:p>
    <w:p w14:paraId="6FC7DC52" w14:textId="77777777" w:rsidR="00914561" w:rsidRPr="005776FE" w:rsidRDefault="00914561" w:rsidP="00914561">
      <w:pPr>
        <w:pStyle w:val="ListParagraph"/>
        <w:numPr>
          <w:ilvl w:val="0"/>
          <w:numId w:val="15"/>
        </w:numPr>
        <w:spacing w:after="160" w:line="259" w:lineRule="auto"/>
        <w:rPr>
          <w:rFonts w:asciiTheme="majorHAnsi" w:hAnsiTheme="majorHAnsi" w:cstheme="majorHAnsi"/>
        </w:rPr>
      </w:pPr>
      <w:r w:rsidRPr="005776FE">
        <w:rPr>
          <w:rFonts w:asciiTheme="majorHAnsi" w:hAnsiTheme="majorHAnsi" w:cstheme="majorHAnsi"/>
        </w:rPr>
        <w:t>The post holder will be responsible for hitting key performance indicators, both financial and non-financial.</w:t>
      </w:r>
    </w:p>
    <w:p w14:paraId="615C291A" w14:textId="77777777" w:rsidR="00914561" w:rsidRPr="005776FE" w:rsidRDefault="00914561" w:rsidP="00914561">
      <w:pPr>
        <w:rPr>
          <w:rFonts w:asciiTheme="majorHAnsi" w:hAnsiTheme="majorHAnsi" w:cstheme="majorHAnsi"/>
          <w:b/>
        </w:rPr>
      </w:pPr>
      <w:r w:rsidRPr="005776FE">
        <w:rPr>
          <w:rFonts w:asciiTheme="majorHAnsi" w:hAnsiTheme="majorHAnsi" w:cstheme="majorHAnsi"/>
          <w:b/>
        </w:rPr>
        <w:t>Systems and Procedures</w:t>
      </w:r>
    </w:p>
    <w:p w14:paraId="3BC868E2" w14:textId="1383C5B7" w:rsidR="00914561" w:rsidRPr="00914561" w:rsidRDefault="00914561" w:rsidP="00914561">
      <w:pPr>
        <w:pStyle w:val="ListParagraph"/>
        <w:numPr>
          <w:ilvl w:val="0"/>
          <w:numId w:val="16"/>
        </w:numPr>
        <w:spacing w:after="160" w:line="259" w:lineRule="auto"/>
        <w:rPr>
          <w:rFonts w:asciiTheme="majorHAnsi" w:hAnsiTheme="majorHAnsi" w:cstheme="majorHAnsi"/>
        </w:rPr>
      </w:pPr>
      <w:r w:rsidRPr="005776FE">
        <w:rPr>
          <w:rFonts w:asciiTheme="majorHAnsi" w:hAnsiTheme="majorHAnsi" w:cstheme="majorHAnsi"/>
        </w:rPr>
        <w:t>Operate and improve systems and procedures relating to cash handling, feedback and complaints, health and safety, till management and supplier management.</w:t>
      </w:r>
    </w:p>
    <w:p w14:paraId="0F64D9AD" w14:textId="7AA96184" w:rsidR="00102633" w:rsidRPr="00914561" w:rsidRDefault="00102633" w:rsidP="00914561">
      <w:pPr>
        <w:pStyle w:val="ListParagraph"/>
        <w:spacing w:line="276" w:lineRule="auto"/>
        <w:rPr>
          <w:rFonts w:ascii="Arial" w:hAnsi="Arial" w:cs="Arial"/>
          <w:b/>
          <w:bCs/>
        </w:rPr>
      </w:pPr>
    </w:p>
    <w:p w14:paraId="45140CE4" w14:textId="0B6631AE" w:rsidR="00102633" w:rsidRPr="00914561" w:rsidRDefault="00102633" w:rsidP="00914561">
      <w:pPr>
        <w:rPr>
          <w:rFonts w:ascii="Arial" w:hAnsi="Arial" w:cs="Arial"/>
          <w:b/>
          <w:bCs/>
        </w:rPr>
      </w:pPr>
      <w:r>
        <w:rPr>
          <w:rFonts w:ascii="Arial" w:hAnsi="Arial" w:cs="Arial"/>
          <w:b/>
          <w:bCs/>
        </w:rPr>
        <w:t>Person Specification</w:t>
      </w:r>
    </w:p>
    <w:p w14:paraId="2D3F6012" w14:textId="4E62D553" w:rsidR="005F50A5" w:rsidRDefault="005F50A5" w:rsidP="00102633">
      <w:pPr>
        <w:jc w:val="both"/>
        <w:rPr>
          <w:rFonts w:asciiTheme="majorHAnsi" w:hAnsiTheme="majorHAnsi" w:cstheme="majorHAnsi"/>
          <w:shd w:val="clear" w:color="auto" w:fill="FFFFFF"/>
        </w:rPr>
      </w:pPr>
    </w:p>
    <w:tbl>
      <w:tblPr>
        <w:tblStyle w:val="TableGrid"/>
        <w:tblW w:w="0" w:type="auto"/>
        <w:tblLook w:val="04A0" w:firstRow="1" w:lastRow="0" w:firstColumn="1" w:lastColumn="0" w:noHBand="0" w:noVBand="1"/>
      </w:tblPr>
      <w:tblGrid>
        <w:gridCol w:w="4508"/>
        <w:gridCol w:w="4508"/>
      </w:tblGrid>
      <w:tr w:rsidR="00914561" w:rsidRPr="005776FE" w14:paraId="2CB54043" w14:textId="77777777" w:rsidTr="00A47DA4">
        <w:tc>
          <w:tcPr>
            <w:tcW w:w="4508" w:type="dxa"/>
          </w:tcPr>
          <w:p w14:paraId="1EAFFDA8" w14:textId="77777777" w:rsidR="00914561" w:rsidRPr="005776FE" w:rsidRDefault="00914561" w:rsidP="00A47DA4">
            <w:pPr>
              <w:rPr>
                <w:rFonts w:asciiTheme="majorHAnsi" w:hAnsiTheme="majorHAnsi" w:cstheme="majorHAnsi"/>
                <w:b/>
              </w:rPr>
            </w:pPr>
            <w:r w:rsidRPr="005776FE">
              <w:rPr>
                <w:rFonts w:asciiTheme="majorHAnsi" w:hAnsiTheme="majorHAnsi" w:cstheme="majorHAnsi"/>
                <w:b/>
              </w:rPr>
              <w:t>Essential</w:t>
            </w:r>
          </w:p>
          <w:p w14:paraId="60A2CD67" w14:textId="77777777" w:rsidR="00914561" w:rsidRPr="005776FE" w:rsidRDefault="00914561" w:rsidP="00A47DA4">
            <w:pPr>
              <w:rPr>
                <w:rFonts w:asciiTheme="majorHAnsi" w:hAnsiTheme="majorHAnsi" w:cstheme="majorHAnsi"/>
                <w:b/>
              </w:rPr>
            </w:pPr>
          </w:p>
        </w:tc>
        <w:tc>
          <w:tcPr>
            <w:tcW w:w="4508" w:type="dxa"/>
          </w:tcPr>
          <w:p w14:paraId="60AECB2C" w14:textId="77777777" w:rsidR="00914561" w:rsidRPr="005776FE" w:rsidRDefault="00914561" w:rsidP="00A47DA4">
            <w:pPr>
              <w:rPr>
                <w:rFonts w:asciiTheme="majorHAnsi" w:hAnsiTheme="majorHAnsi" w:cstheme="majorHAnsi"/>
                <w:b/>
              </w:rPr>
            </w:pPr>
            <w:r w:rsidRPr="005776FE">
              <w:rPr>
                <w:rFonts w:asciiTheme="majorHAnsi" w:hAnsiTheme="majorHAnsi" w:cstheme="majorHAnsi"/>
                <w:b/>
              </w:rPr>
              <w:t>Desirable</w:t>
            </w:r>
          </w:p>
        </w:tc>
      </w:tr>
      <w:tr w:rsidR="00914561" w:rsidRPr="005776FE" w14:paraId="28335E20" w14:textId="77777777" w:rsidTr="00A47DA4">
        <w:tc>
          <w:tcPr>
            <w:tcW w:w="4508" w:type="dxa"/>
            <w:shd w:val="clear" w:color="auto" w:fill="D9D9D9" w:themeFill="background1" w:themeFillShade="D9"/>
          </w:tcPr>
          <w:p w14:paraId="406F05AF" w14:textId="77777777" w:rsidR="00914561" w:rsidRPr="005776FE" w:rsidRDefault="00914561" w:rsidP="00A47DA4">
            <w:pPr>
              <w:rPr>
                <w:rFonts w:asciiTheme="majorHAnsi" w:hAnsiTheme="majorHAnsi" w:cstheme="majorHAnsi"/>
                <w:b/>
              </w:rPr>
            </w:pPr>
            <w:r w:rsidRPr="005776FE">
              <w:rPr>
                <w:rFonts w:asciiTheme="majorHAnsi" w:hAnsiTheme="majorHAnsi" w:cstheme="majorHAnsi"/>
                <w:b/>
              </w:rPr>
              <w:t>Skills/Knowledge</w:t>
            </w:r>
          </w:p>
          <w:p w14:paraId="7E39DF04" w14:textId="77777777" w:rsidR="00914561" w:rsidRPr="005776FE" w:rsidRDefault="00914561" w:rsidP="00A47DA4">
            <w:pPr>
              <w:rPr>
                <w:rFonts w:asciiTheme="majorHAnsi" w:hAnsiTheme="majorHAnsi" w:cstheme="majorHAnsi"/>
                <w:b/>
              </w:rPr>
            </w:pPr>
          </w:p>
        </w:tc>
        <w:tc>
          <w:tcPr>
            <w:tcW w:w="4508" w:type="dxa"/>
            <w:shd w:val="clear" w:color="auto" w:fill="D9D9D9" w:themeFill="background1" w:themeFillShade="D9"/>
          </w:tcPr>
          <w:p w14:paraId="0D2D917F" w14:textId="77777777" w:rsidR="00914561" w:rsidRPr="005776FE" w:rsidRDefault="00914561" w:rsidP="00A47DA4">
            <w:pPr>
              <w:rPr>
                <w:rFonts w:asciiTheme="majorHAnsi" w:hAnsiTheme="majorHAnsi" w:cstheme="majorHAnsi"/>
                <w:b/>
              </w:rPr>
            </w:pPr>
          </w:p>
        </w:tc>
      </w:tr>
      <w:tr w:rsidR="00914561" w:rsidRPr="005776FE" w14:paraId="7FE19F25" w14:textId="77777777" w:rsidTr="00A47DA4">
        <w:tc>
          <w:tcPr>
            <w:tcW w:w="4508" w:type="dxa"/>
          </w:tcPr>
          <w:p w14:paraId="55AEB2D0"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 xml:space="preserve">Sound commercial judgement </w:t>
            </w:r>
          </w:p>
          <w:p w14:paraId="2A0EB074" w14:textId="77777777" w:rsidR="00914561" w:rsidRPr="005776FE" w:rsidRDefault="00914561" w:rsidP="00A47DA4">
            <w:pPr>
              <w:rPr>
                <w:rFonts w:asciiTheme="majorHAnsi" w:hAnsiTheme="majorHAnsi" w:cstheme="majorHAnsi"/>
              </w:rPr>
            </w:pPr>
          </w:p>
          <w:p w14:paraId="10941248"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lastRenderedPageBreak/>
              <w:t>Ability to work within a team or independently, with minimal supervision to a high and safe standard</w:t>
            </w:r>
          </w:p>
          <w:p w14:paraId="1B8E1A37" w14:textId="77777777" w:rsidR="00914561" w:rsidRPr="005776FE" w:rsidRDefault="00914561" w:rsidP="00A47DA4">
            <w:pPr>
              <w:rPr>
                <w:rFonts w:asciiTheme="majorHAnsi" w:hAnsiTheme="majorHAnsi" w:cstheme="majorHAnsi"/>
              </w:rPr>
            </w:pPr>
          </w:p>
          <w:p w14:paraId="35908374"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Excellent interpersonal and communication skills, both with the general public and with colleagues</w:t>
            </w:r>
          </w:p>
          <w:p w14:paraId="040FB9F5" w14:textId="77777777" w:rsidR="00914561" w:rsidRPr="005776FE" w:rsidRDefault="00914561" w:rsidP="00A47DA4">
            <w:pPr>
              <w:rPr>
                <w:rFonts w:asciiTheme="majorHAnsi" w:hAnsiTheme="majorHAnsi" w:cstheme="majorHAnsi"/>
              </w:rPr>
            </w:pPr>
          </w:p>
          <w:p w14:paraId="6A5DA40C"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Ability to lead in a busy and diverse environment with a focus on customer service</w:t>
            </w:r>
          </w:p>
          <w:p w14:paraId="256B5B78" w14:textId="77777777" w:rsidR="00914561" w:rsidRPr="005776FE" w:rsidRDefault="00914561" w:rsidP="00A47DA4">
            <w:pPr>
              <w:rPr>
                <w:rFonts w:asciiTheme="majorHAnsi" w:hAnsiTheme="majorHAnsi" w:cstheme="majorHAnsi"/>
              </w:rPr>
            </w:pPr>
          </w:p>
          <w:p w14:paraId="22A0CEC8"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 xml:space="preserve">Ability to be flexible, in particular to adapt working patterns and tasks to meet day-to-day variations in retail and organisational needs </w:t>
            </w:r>
          </w:p>
          <w:p w14:paraId="0E298D60"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 xml:space="preserve"> </w:t>
            </w:r>
          </w:p>
          <w:p w14:paraId="6B21509F"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Excellent time management skills and the ability to prioritise</w:t>
            </w:r>
          </w:p>
          <w:p w14:paraId="781EDF2A" w14:textId="77777777" w:rsidR="00914561" w:rsidRPr="005776FE" w:rsidRDefault="00914561" w:rsidP="00A47DA4">
            <w:pPr>
              <w:rPr>
                <w:rFonts w:asciiTheme="majorHAnsi" w:hAnsiTheme="majorHAnsi" w:cstheme="majorHAnsi"/>
              </w:rPr>
            </w:pPr>
          </w:p>
          <w:p w14:paraId="536454C1"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 xml:space="preserve">Ability to be proactive and to take the initiative. </w:t>
            </w:r>
          </w:p>
          <w:p w14:paraId="4B144BC0" w14:textId="77777777" w:rsidR="00914561" w:rsidRPr="005776FE" w:rsidRDefault="00914561" w:rsidP="00A47DA4">
            <w:pPr>
              <w:rPr>
                <w:rFonts w:asciiTheme="majorHAnsi" w:hAnsiTheme="majorHAnsi" w:cstheme="majorHAnsi"/>
              </w:rPr>
            </w:pPr>
          </w:p>
          <w:p w14:paraId="64AAE435"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Strong negotiation and influencing skills</w:t>
            </w:r>
          </w:p>
          <w:p w14:paraId="0B01AED5" w14:textId="77777777" w:rsidR="00914561" w:rsidRPr="005776FE" w:rsidRDefault="00914561" w:rsidP="00A47DA4">
            <w:pPr>
              <w:rPr>
                <w:rFonts w:asciiTheme="majorHAnsi" w:hAnsiTheme="majorHAnsi" w:cstheme="majorHAnsi"/>
              </w:rPr>
            </w:pPr>
          </w:p>
          <w:p w14:paraId="5A9CD23B"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Online sales</w:t>
            </w:r>
          </w:p>
          <w:p w14:paraId="4D3A0BC2" w14:textId="77777777" w:rsidR="00914561" w:rsidRPr="005776FE" w:rsidRDefault="00914561" w:rsidP="00A47DA4">
            <w:pPr>
              <w:rPr>
                <w:rFonts w:asciiTheme="majorHAnsi" w:hAnsiTheme="majorHAnsi" w:cstheme="majorHAnsi"/>
              </w:rPr>
            </w:pPr>
          </w:p>
          <w:p w14:paraId="46E1E1A6"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A sound understanding of financial forecasting and analysing sales data to make informed decisions</w:t>
            </w:r>
          </w:p>
          <w:p w14:paraId="629A84C7" w14:textId="77777777" w:rsidR="00914561" w:rsidRPr="005776FE" w:rsidRDefault="00914561" w:rsidP="00A47DA4">
            <w:pPr>
              <w:spacing w:line="276" w:lineRule="auto"/>
              <w:rPr>
                <w:rFonts w:asciiTheme="majorHAnsi" w:hAnsiTheme="majorHAnsi" w:cstheme="majorHAnsi"/>
                <w:color w:val="FF0000"/>
              </w:rPr>
            </w:pPr>
          </w:p>
        </w:tc>
        <w:tc>
          <w:tcPr>
            <w:tcW w:w="4508" w:type="dxa"/>
          </w:tcPr>
          <w:p w14:paraId="5CE4C093" w14:textId="77777777" w:rsidR="00914561" w:rsidRPr="005776FE" w:rsidRDefault="00914561" w:rsidP="00A47DA4">
            <w:pPr>
              <w:rPr>
                <w:rFonts w:asciiTheme="majorHAnsi" w:eastAsia="Arial" w:hAnsiTheme="majorHAnsi" w:cstheme="majorHAnsi"/>
              </w:rPr>
            </w:pPr>
            <w:r w:rsidRPr="005776FE">
              <w:rPr>
                <w:rFonts w:asciiTheme="majorHAnsi" w:eastAsia="Arial" w:hAnsiTheme="majorHAnsi" w:cstheme="majorHAnsi"/>
              </w:rPr>
              <w:lastRenderedPageBreak/>
              <w:t>Good analytical and numeracy skills</w:t>
            </w:r>
          </w:p>
          <w:p w14:paraId="4EBCB206" w14:textId="77777777" w:rsidR="00914561" w:rsidRPr="005776FE" w:rsidRDefault="00914561" w:rsidP="00A47DA4">
            <w:pPr>
              <w:rPr>
                <w:rFonts w:asciiTheme="majorHAnsi" w:hAnsiTheme="majorHAnsi" w:cstheme="majorHAnsi"/>
              </w:rPr>
            </w:pPr>
          </w:p>
          <w:p w14:paraId="38067C3A"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lastRenderedPageBreak/>
              <w:t>In-depth understanding of IT systems (such as CRM’s, Retail, Management Information systems</w:t>
            </w:r>
          </w:p>
          <w:p w14:paraId="6BD8940F" w14:textId="77777777" w:rsidR="00914561" w:rsidRPr="005776FE" w:rsidRDefault="00914561" w:rsidP="00A47DA4">
            <w:pPr>
              <w:pStyle w:val="NoSpacing"/>
              <w:rPr>
                <w:rFonts w:asciiTheme="majorHAnsi" w:hAnsiTheme="majorHAnsi" w:cstheme="majorHAnsi"/>
                <w:color w:val="FF0000"/>
              </w:rPr>
            </w:pPr>
          </w:p>
          <w:p w14:paraId="6EB4FF3A" w14:textId="77777777" w:rsidR="00914561" w:rsidRPr="005776FE" w:rsidRDefault="00914561" w:rsidP="00A47DA4">
            <w:pPr>
              <w:pStyle w:val="NoSpacing"/>
              <w:rPr>
                <w:rFonts w:asciiTheme="majorHAnsi" w:hAnsiTheme="majorHAnsi" w:cstheme="majorHAnsi"/>
              </w:rPr>
            </w:pPr>
            <w:r w:rsidRPr="005776FE">
              <w:rPr>
                <w:rFonts w:asciiTheme="majorHAnsi" w:hAnsiTheme="majorHAnsi" w:cstheme="majorHAnsi"/>
              </w:rPr>
              <w:t xml:space="preserve">Ability to demonstrate an interest in history or the arts </w:t>
            </w:r>
          </w:p>
          <w:p w14:paraId="30B056F9" w14:textId="77777777" w:rsidR="00914561" w:rsidRPr="005776FE" w:rsidRDefault="00914561" w:rsidP="00A47DA4">
            <w:pPr>
              <w:pStyle w:val="NoSpacing"/>
              <w:ind w:left="720"/>
              <w:rPr>
                <w:rFonts w:asciiTheme="majorHAnsi" w:hAnsiTheme="majorHAnsi" w:cstheme="majorHAnsi"/>
                <w:color w:val="FF0000"/>
              </w:rPr>
            </w:pPr>
          </w:p>
          <w:p w14:paraId="78054E85" w14:textId="77777777" w:rsidR="00914561" w:rsidRPr="005776FE" w:rsidRDefault="00914561" w:rsidP="00A47DA4">
            <w:pPr>
              <w:pStyle w:val="NoSpacing"/>
              <w:rPr>
                <w:rFonts w:asciiTheme="majorHAnsi" w:hAnsiTheme="majorHAnsi" w:cstheme="majorHAnsi"/>
                <w:color w:val="FF0000"/>
              </w:rPr>
            </w:pPr>
          </w:p>
          <w:p w14:paraId="7EA229C4" w14:textId="77777777" w:rsidR="00914561" w:rsidRPr="005776FE" w:rsidRDefault="00914561" w:rsidP="00A47DA4">
            <w:pPr>
              <w:pStyle w:val="NoSpacing"/>
              <w:ind w:left="720"/>
              <w:rPr>
                <w:rFonts w:asciiTheme="majorHAnsi" w:hAnsiTheme="majorHAnsi" w:cstheme="majorHAnsi"/>
                <w:color w:val="FF0000"/>
              </w:rPr>
            </w:pPr>
          </w:p>
          <w:p w14:paraId="2E29424F" w14:textId="77777777" w:rsidR="00914561" w:rsidRPr="005776FE" w:rsidRDefault="00914561" w:rsidP="00A47DA4">
            <w:pPr>
              <w:pStyle w:val="NoSpacing"/>
              <w:ind w:left="720"/>
              <w:rPr>
                <w:rFonts w:asciiTheme="majorHAnsi" w:hAnsiTheme="majorHAnsi" w:cstheme="majorHAnsi"/>
                <w:color w:val="FF0000"/>
              </w:rPr>
            </w:pPr>
          </w:p>
        </w:tc>
      </w:tr>
      <w:tr w:rsidR="00914561" w:rsidRPr="005776FE" w14:paraId="35458138" w14:textId="77777777" w:rsidTr="00A47DA4">
        <w:tc>
          <w:tcPr>
            <w:tcW w:w="4508" w:type="dxa"/>
            <w:shd w:val="clear" w:color="auto" w:fill="D9D9D9" w:themeFill="background1" w:themeFillShade="D9"/>
          </w:tcPr>
          <w:p w14:paraId="0DA35577" w14:textId="77777777" w:rsidR="00914561" w:rsidRPr="005776FE" w:rsidRDefault="00914561" w:rsidP="00A47DA4">
            <w:pPr>
              <w:spacing w:line="276" w:lineRule="auto"/>
              <w:rPr>
                <w:rFonts w:asciiTheme="majorHAnsi" w:eastAsia="Franklin Gothic Book" w:hAnsiTheme="majorHAnsi" w:cstheme="majorHAnsi"/>
                <w:b/>
                <w:color w:val="FF0000"/>
                <w:sz w:val="26"/>
                <w:szCs w:val="26"/>
              </w:rPr>
            </w:pPr>
            <w:r w:rsidRPr="005776FE">
              <w:rPr>
                <w:rFonts w:asciiTheme="majorHAnsi" w:eastAsia="Franklin Gothic Book" w:hAnsiTheme="majorHAnsi" w:cstheme="majorHAnsi"/>
                <w:b/>
                <w:sz w:val="26"/>
                <w:szCs w:val="26"/>
              </w:rPr>
              <w:lastRenderedPageBreak/>
              <w:t>Qualifications/Training</w:t>
            </w:r>
          </w:p>
        </w:tc>
        <w:tc>
          <w:tcPr>
            <w:tcW w:w="4508" w:type="dxa"/>
            <w:shd w:val="clear" w:color="auto" w:fill="D9D9D9" w:themeFill="background1" w:themeFillShade="D9"/>
          </w:tcPr>
          <w:p w14:paraId="4E1275FE" w14:textId="77777777" w:rsidR="00914561" w:rsidRPr="005776FE" w:rsidRDefault="00914561" w:rsidP="00A47DA4">
            <w:pPr>
              <w:pStyle w:val="NoSpacing"/>
              <w:ind w:left="720"/>
              <w:rPr>
                <w:rFonts w:asciiTheme="majorHAnsi" w:hAnsiTheme="majorHAnsi" w:cstheme="majorHAnsi"/>
                <w:color w:val="FF0000"/>
              </w:rPr>
            </w:pPr>
          </w:p>
        </w:tc>
      </w:tr>
      <w:tr w:rsidR="00914561" w:rsidRPr="005776FE" w14:paraId="684ABCFD" w14:textId="77777777" w:rsidTr="00A47DA4">
        <w:tc>
          <w:tcPr>
            <w:tcW w:w="4508" w:type="dxa"/>
          </w:tcPr>
          <w:p w14:paraId="467B030E" w14:textId="77777777" w:rsidR="00914561" w:rsidRPr="005776FE" w:rsidRDefault="00914561" w:rsidP="00A47DA4">
            <w:pPr>
              <w:spacing w:line="276" w:lineRule="auto"/>
              <w:rPr>
                <w:rFonts w:asciiTheme="majorHAnsi" w:eastAsia="Franklin Gothic Book" w:hAnsiTheme="majorHAnsi" w:cstheme="majorHAnsi"/>
                <w:color w:val="FF0000"/>
                <w:sz w:val="26"/>
                <w:szCs w:val="26"/>
                <w:highlight w:val="yellow"/>
              </w:rPr>
            </w:pPr>
          </w:p>
          <w:p w14:paraId="78311563" w14:textId="77777777" w:rsidR="00914561" w:rsidRPr="005776FE" w:rsidRDefault="00914561" w:rsidP="00A47DA4">
            <w:pPr>
              <w:spacing w:line="276" w:lineRule="auto"/>
              <w:rPr>
                <w:rFonts w:asciiTheme="majorHAnsi" w:hAnsiTheme="majorHAnsi" w:cstheme="majorHAnsi"/>
              </w:rPr>
            </w:pPr>
            <w:r w:rsidRPr="005776FE">
              <w:rPr>
                <w:rFonts w:asciiTheme="majorHAnsi" w:hAnsiTheme="majorHAnsi" w:cstheme="majorHAnsi"/>
              </w:rPr>
              <w:t>Qualified to Level 3 or 3 years’ experience in a management role</w:t>
            </w:r>
          </w:p>
          <w:p w14:paraId="0E0E66FC" w14:textId="77777777" w:rsidR="00914561" w:rsidRPr="005776FE" w:rsidRDefault="00914561" w:rsidP="00A47DA4">
            <w:pPr>
              <w:spacing w:line="276" w:lineRule="auto"/>
              <w:rPr>
                <w:rFonts w:asciiTheme="majorHAnsi" w:eastAsia="Franklin Gothic Book" w:hAnsiTheme="majorHAnsi" w:cstheme="majorHAnsi"/>
                <w:color w:val="FF0000"/>
                <w:sz w:val="26"/>
                <w:szCs w:val="26"/>
              </w:rPr>
            </w:pPr>
          </w:p>
        </w:tc>
        <w:tc>
          <w:tcPr>
            <w:tcW w:w="4508" w:type="dxa"/>
          </w:tcPr>
          <w:p w14:paraId="59919A4D" w14:textId="77777777" w:rsidR="00914561" w:rsidRPr="005776FE" w:rsidRDefault="00914561" w:rsidP="00A47DA4">
            <w:pPr>
              <w:spacing w:line="276" w:lineRule="auto"/>
              <w:rPr>
                <w:rFonts w:asciiTheme="majorHAnsi" w:eastAsia="Franklin Gothic Book" w:hAnsiTheme="majorHAnsi" w:cstheme="majorHAnsi"/>
              </w:rPr>
            </w:pPr>
          </w:p>
          <w:p w14:paraId="41D96420" w14:textId="77777777" w:rsidR="00914561" w:rsidRPr="005776FE" w:rsidRDefault="00914561" w:rsidP="00A47DA4">
            <w:pPr>
              <w:spacing w:line="276" w:lineRule="auto"/>
              <w:rPr>
                <w:rFonts w:asciiTheme="majorHAnsi" w:eastAsia="Franklin Gothic Book" w:hAnsiTheme="majorHAnsi" w:cstheme="majorHAnsi"/>
              </w:rPr>
            </w:pPr>
            <w:r w:rsidRPr="005776FE">
              <w:rPr>
                <w:rFonts w:asciiTheme="majorHAnsi" w:eastAsia="Franklin Gothic Book" w:hAnsiTheme="majorHAnsi" w:cstheme="majorHAnsi"/>
              </w:rPr>
              <w:t>Management Qualification</w:t>
            </w:r>
          </w:p>
          <w:p w14:paraId="4BE2E588" w14:textId="77777777" w:rsidR="00914561" w:rsidRPr="005776FE" w:rsidRDefault="00914561" w:rsidP="00A47DA4">
            <w:pPr>
              <w:spacing w:line="276" w:lineRule="auto"/>
              <w:rPr>
                <w:rFonts w:asciiTheme="majorHAnsi" w:eastAsia="Franklin Gothic Book" w:hAnsiTheme="majorHAnsi" w:cstheme="majorHAnsi"/>
              </w:rPr>
            </w:pPr>
            <w:r w:rsidRPr="005776FE">
              <w:rPr>
                <w:rFonts w:asciiTheme="majorHAnsi" w:eastAsia="Franklin Gothic Book" w:hAnsiTheme="majorHAnsi" w:cstheme="majorHAnsi"/>
              </w:rPr>
              <w:t>Retail Qualification</w:t>
            </w:r>
          </w:p>
          <w:p w14:paraId="5A8C7E4D" w14:textId="77777777" w:rsidR="00914561" w:rsidRPr="005776FE" w:rsidRDefault="00914561" w:rsidP="00A47DA4">
            <w:pPr>
              <w:spacing w:line="276" w:lineRule="auto"/>
              <w:rPr>
                <w:rFonts w:asciiTheme="majorHAnsi" w:eastAsia="Franklin Gothic Book" w:hAnsiTheme="majorHAnsi" w:cstheme="majorHAnsi"/>
                <w:color w:val="FF0000"/>
                <w:sz w:val="26"/>
                <w:szCs w:val="26"/>
              </w:rPr>
            </w:pPr>
            <w:r w:rsidRPr="005776FE">
              <w:rPr>
                <w:rFonts w:asciiTheme="majorHAnsi" w:eastAsia="Franklin Gothic Book" w:hAnsiTheme="majorHAnsi" w:cstheme="majorHAnsi"/>
                <w:color w:val="FF0000"/>
                <w:sz w:val="26"/>
                <w:szCs w:val="26"/>
              </w:rPr>
              <w:t xml:space="preserve"> </w:t>
            </w:r>
          </w:p>
          <w:p w14:paraId="5AD63F64" w14:textId="77777777" w:rsidR="00914561" w:rsidRPr="005776FE" w:rsidRDefault="00914561" w:rsidP="00A47DA4">
            <w:pPr>
              <w:spacing w:line="276" w:lineRule="auto"/>
              <w:rPr>
                <w:rFonts w:asciiTheme="majorHAnsi" w:eastAsia="Franklin Gothic Book" w:hAnsiTheme="majorHAnsi" w:cstheme="majorHAnsi"/>
                <w:color w:val="FF0000"/>
                <w:sz w:val="26"/>
                <w:szCs w:val="26"/>
              </w:rPr>
            </w:pPr>
          </w:p>
        </w:tc>
      </w:tr>
      <w:tr w:rsidR="00914561" w:rsidRPr="005776FE" w14:paraId="0AF16BC9" w14:textId="77777777" w:rsidTr="00A47DA4">
        <w:tc>
          <w:tcPr>
            <w:tcW w:w="4508" w:type="dxa"/>
            <w:shd w:val="clear" w:color="auto" w:fill="D9D9D9" w:themeFill="background1" w:themeFillShade="D9"/>
          </w:tcPr>
          <w:p w14:paraId="164111B3" w14:textId="77777777" w:rsidR="00914561" w:rsidRPr="005776FE" w:rsidRDefault="00914561" w:rsidP="00A47DA4">
            <w:pPr>
              <w:spacing w:line="276" w:lineRule="auto"/>
              <w:rPr>
                <w:rFonts w:asciiTheme="majorHAnsi" w:eastAsia="Franklin Gothic Book" w:hAnsiTheme="majorHAnsi" w:cstheme="majorHAnsi"/>
                <w:b/>
                <w:sz w:val="26"/>
                <w:szCs w:val="26"/>
              </w:rPr>
            </w:pPr>
            <w:r w:rsidRPr="005776FE">
              <w:rPr>
                <w:rFonts w:asciiTheme="majorHAnsi" w:eastAsia="Franklin Gothic Book" w:hAnsiTheme="majorHAnsi" w:cstheme="majorHAnsi"/>
                <w:b/>
                <w:sz w:val="26"/>
                <w:szCs w:val="26"/>
              </w:rPr>
              <w:t>Experience</w:t>
            </w:r>
          </w:p>
        </w:tc>
        <w:tc>
          <w:tcPr>
            <w:tcW w:w="4508" w:type="dxa"/>
            <w:shd w:val="clear" w:color="auto" w:fill="D9D9D9" w:themeFill="background1" w:themeFillShade="D9"/>
          </w:tcPr>
          <w:p w14:paraId="5950C70F" w14:textId="77777777" w:rsidR="00914561" w:rsidRPr="005776FE" w:rsidRDefault="00914561" w:rsidP="00A47DA4">
            <w:pPr>
              <w:pStyle w:val="NoSpacing"/>
              <w:rPr>
                <w:rFonts w:asciiTheme="majorHAnsi" w:hAnsiTheme="majorHAnsi" w:cstheme="majorHAnsi"/>
                <w:color w:val="FF0000"/>
              </w:rPr>
            </w:pPr>
          </w:p>
        </w:tc>
      </w:tr>
      <w:tr w:rsidR="00914561" w:rsidRPr="005776FE" w14:paraId="6F57DA27" w14:textId="77777777" w:rsidTr="00A47DA4">
        <w:tc>
          <w:tcPr>
            <w:tcW w:w="4508" w:type="dxa"/>
          </w:tcPr>
          <w:p w14:paraId="6AC0AF9F"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Designing and implementing a successful retail strategy</w:t>
            </w:r>
          </w:p>
          <w:p w14:paraId="7D1E4A0A" w14:textId="77777777" w:rsidR="00914561" w:rsidRPr="005776FE" w:rsidRDefault="00914561" w:rsidP="00A47DA4">
            <w:pPr>
              <w:rPr>
                <w:rFonts w:asciiTheme="majorHAnsi" w:hAnsiTheme="majorHAnsi" w:cstheme="majorHAnsi"/>
              </w:rPr>
            </w:pPr>
          </w:p>
          <w:p w14:paraId="0E0B5553"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Buying and managing supplier relationships</w:t>
            </w:r>
          </w:p>
          <w:p w14:paraId="63D51602" w14:textId="77777777" w:rsidR="00914561" w:rsidRPr="005776FE" w:rsidRDefault="00914561" w:rsidP="00A47DA4">
            <w:pPr>
              <w:rPr>
                <w:rFonts w:asciiTheme="majorHAnsi" w:hAnsiTheme="majorHAnsi" w:cstheme="majorHAnsi"/>
              </w:rPr>
            </w:pPr>
          </w:p>
          <w:p w14:paraId="00BA4829"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Thorough understanding of financial budgetary control and management; proven ability to set, meet, and be accountable for ambitious retail targets</w:t>
            </w:r>
          </w:p>
          <w:p w14:paraId="056F02EC" w14:textId="77777777" w:rsidR="00914561" w:rsidRPr="005776FE" w:rsidRDefault="00914561" w:rsidP="00A47DA4">
            <w:pPr>
              <w:rPr>
                <w:rFonts w:asciiTheme="majorHAnsi" w:hAnsiTheme="majorHAnsi" w:cstheme="majorHAnsi"/>
              </w:rPr>
            </w:pPr>
          </w:p>
          <w:p w14:paraId="0ECFC9CA"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Previous experience in a busy retail environment, in a managerial role</w:t>
            </w:r>
          </w:p>
          <w:p w14:paraId="547D163E" w14:textId="77777777" w:rsidR="00914561" w:rsidRPr="005776FE" w:rsidRDefault="00914561" w:rsidP="00A47DA4">
            <w:pPr>
              <w:rPr>
                <w:rFonts w:asciiTheme="majorHAnsi" w:hAnsiTheme="majorHAnsi" w:cstheme="majorHAnsi"/>
              </w:rPr>
            </w:pPr>
          </w:p>
          <w:p w14:paraId="5DCB2A82"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Merchandising creative retail displays</w:t>
            </w:r>
          </w:p>
          <w:p w14:paraId="562AB569" w14:textId="77777777" w:rsidR="00914561" w:rsidRPr="005776FE" w:rsidRDefault="00914561" w:rsidP="00A47DA4">
            <w:pPr>
              <w:rPr>
                <w:rFonts w:asciiTheme="majorHAnsi" w:hAnsiTheme="majorHAnsi" w:cstheme="majorHAnsi"/>
              </w:rPr>
            </w:pPr>
          </w:p>
          <w:p w14:paraId="3F7E6479"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Experience of working in an environment with a strong customer service ethic</w:t>
            </w:r>
          </w:p>
          <w:p w14:paraId="6EE13BF0" w14:textId="77777777" w:rsidR="00914561" w:rsidRPr="005776FE" w:rsidRDefault="00914561" w:rsidP="00A47DA4">
            <w:pPr>
              <w:rPr>
                <w:rFonts w:asciiTheme="majorHAnsi" w:hAnsiTheme="majorHAnsi" w:cstheme="majorHAnsi"/>
              </w:rPr>
            </w:pPr>
          </w:p>
          <w:p w14:paraId="51C5590D"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Competent user of Microsoft Office products, particularly Excel</w:t>
            </w:r>
          </w:p>
          <w:p w14:paraId="1AF63319" w14:textId="77777777" w:rsidR="00914561" w:rsidRPr="005776FE" w:rsidRDefault="00914561" w:rsidP="00A47DA4">
            <w:pPr>
              <w:rPr>
                <w:rFonts w:asciiTheme="majorHAnsi" w:hAnsiTheme="majorHAnsi" w:cstheme="majorHAnsi"/>
              </w:rPr>
            </w:pPr>
          </w:p>
          <w:p w14:paraId="721304B8"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Experience with cash handling</w:t>
            </w:r>
          </w:p>
          <w:p w14:paraId="5EA9015A" w14:textId="77777777" w:rsidR="00914561" w:rsidRPr="005776FE" w:rsidRDefault="00914561" w:rsidP="00A47DA4">
            <w:pPr>
              <w:rPr>
                <w:rFonts w:asciiTheme="majorHAnsi" w:hAnsiTheme="majorHAnsi" w:cstheme="majorHAnsi"/>
              </w:rPr>
            </w:pPr>
          </w:p>
          <w:p w14:paraId="14A5B2F0"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Able to analyse sales data to inform future buying strategy</w:t>
            </w:r>
          </w:p>
          <w:p w14:paraId="33CE617A" w14:textId="77777777" w:rsidR="00914561" w:rsidRPr="005776FE" w:rsidRDefault="00914561" w:rsidP="00A47DA4">
            <w:pPr>
              <w:rPr>
                <w:rFonts w:asciiTheme="majorHAnsi" w:hAnsiTheme="majorHAnsi" w:cstheme="majorHAnsi"/>
              </w:rPr>
            </w:pPr>
          </w:p>
          <w:p w14:paraId="0F7E5951"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Managing an EPOS system</w:t>
            </w:r>
          </w:p>
          <w:p w14:paraId="7D3543A6" w14:textId="77777777" w:rsidR="00914561" w:rsidRPr="005776FE" w:rsidRDefault="00914561" w:rsidP="00A47DA4">
            <w:pPr>
              <w:spacing w:line="276" w:lineRule="auto"/>
              <w:rPr>
                <w:rFonts w:asciiTheme="majorHAnsi" w:eastAsia="Franklin Gothic Book" w:hAnsiTheme="majorHAnsi" w:cstheme="majorHAnsi"/>
              </w:rPr>
            </w:pPr>
          </w:p>
        </w:tc>
        <w:tc>
          <w:tcPr>
            <w:tcW w:w="4508" w:type="dxa"/>
          </w:tcPr>
          <w:p w14:paraId="7F714597" w14:textId="77777777" w:rsidR="00914561" w:rsidRPr="005776FE" w:rsidRDefault="00914561" w:rsidP="00A47DA4">
            <w:pPr>
              <w:ind w:left="360"/>
              <w:rPr>
                <w:rFonts w:asciiTheme="majorHAnsi" w:hAnsiTheme="majorHAnsi" w:cstheme="majorHAnsi"/>
              </w:rPr>
            </w:pPr>
          </w:p>
          <w:p w14:paraId="3787AFA9"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Experience of leading and inspiring volunteer teams</w:t>
            </w:r>
          </w:p>
          <w:p w14:paraId="6B6ABF55" w14:textId="77777777" w:rsidR="00914561" w:rsidRPr="005776FE" w:rsidRDefault="00914561" w:rsidP="00A47DA4">
            <w:pPr>
              <w:rPr>
                <w:rFonts w:asciiTheme="majorHAnsi" w:hAnsiTheme="majorHAnsi" w:cstheme="majorHAnsi"/>
              </w:rPr>
            </w:pPr>
          </w:p>
          <w:p w14:paraId="793B1104" w14:textId="77777777" w:rsidR="00914561" w:rsidRPr="005776FE" w:rsidRDefault="00914561" w:rsidP="00A47DA4">
            <w:pPr>
              <w:rPr>
                <w:rFonts w:asciiTheme="majorHAnsi" w:hAnsiTheme="majorHAnsi" w:cstheme="majorHAnsi"/>
              </w:rPr>
            </w:pPr>
            <w:r w:rsidRPr="005776FE">
              <w:rPr>
                <w:rFonts w:asciiTheme="majorHAnsi" w:hAnsiTheme="majorHAnsi" w:cstheme="majorHAnsi"/>
              </w:rPr>
              <w:t>Experience of managing health and safety in a working environment including emergency, security, fire and first aid procedures of visitors, staff and buildings</w:t>
            </w:r>
          </w:p>
          <w:p w14:paraId="6A08D171" w14:textId="77777777" w:rsidR="00914561" w:rsidRPr="005776FE" w:rsidRDefault="00914561" w:rsidP="00A47DA4">
            <w:pPr>
              <w:rPr>
                <w:rFonts w:asciiTheme="majorHAnsi" w:hAnsiTheme="majorHAnsi" w:cstheme="majorHAnsi"/>
                <w:color w:val="FF0000"/>
              </w:rPr>
            </w:pPr>
          </w:p>
        </w:tc>
      </w:tr>
      <w:tr w:rsidR="00914561" w:rsidRPr="005776FE" w14:paraId="60374AEF" w14:textId="77777777" w:rsidTr="00A47DA4">
        <w:tc>
          <w:tcPr>
            <w:tcW w:w="4508" w:type="dxa"/>
            <w:shd w:val="clear" w:color="auto" w:fill="D9D9D9" w:themeFill="background1" w:themeFillShade="D9"/>
          </w:tcPr>
          <w:p w14:paraId="1858FEE9" w14:textId="77777777" w:rsidR="00914561" w:rsidRPr="005776FE" w:rsidRDefault="00914561" w:rsidP="00A47DA4">
            <w:pPr>
              <w:spacing w:line="276" w:lineRule="auto"/>
              <w:rPr>
                <w:rFonts w:asciiTheme="majorHAnsi" w:eastAsia="Franklin Gothic Book" w:hAnsiTheme="majorHAnsi" w:cstheme="majorHAnsi"/>
                <w:b/>
                <w:color w:val="FF0000"/>
                <w:sz w:val="26"/>
                <w:szCs w:val="26"/>
              </w:rPr>
            </w:pPr>
            <w:r w:rsidRPr="005776FE">
              <w:rPr>
                <w:rFonts w:asciiTheme="majorHAnsi" w:eastAsia="Franklin Gothic Book" w:hAnsiTheme="majorHAnsi" w:cstheme="majorHAnsi"/>
                <w:b/>
                <w:sz w:val="26"/>
                <w:szCs w:val="26"/>
              </w:rPr>
              <w:t>Other Requirements</w:t>
            </w:r>
          </w:p>
        </w:tc>
        <w:tc>
          <w:tcPr>
            <w:tcW w:w="4508" w:type="dxa"/>
            <w:shd w:val="clear" w:color="auto" w:fill="D9D9D9" w:themeFill="background1" w:themeFillShade="D9"/>
          </w:tcPr>
          <w:p w14:paraId="2937E41F" w14:textId="77777777" w:rsidR="00914561" w:rsidRPr="005776FE" w:rsidRDefault="00914561" w:rsidP="00A47DA4">
            <w:pPr>
              <w:pStyle w:val="NoSpacing"/>
              <w:rPr>
                <w:rFonts w:asciiTheme="majorHAnsi" w:hAnsiTheme="majorHAnsi" w:cstheme="majorHAnsi"/>
                <w:color w:val="FF0000"/>
              </w:rPr>
            </w:pPr>
          </w:p>
        </w:tc>
      </w:tr>
      <w:tr w:rsidR="00914561" w:rsidRPr="005776FE" w14:paraId="70CDA441" w14:textId="77777777" w:rsidTr="00A47DA4">
        <w:tc>
          <w:tcPr>
            <w:tcW w:w="4508" w:type="dxa"/>
          </w:tcPr>
          <w:p w14:paraId="44428C37" w14:textId="77777777" w:rsidR="00914561" w:rsidRPr="005776FE" w:rsidRDefault="00914561" w:rsidP="00A47DA4">
            <w:pPr>
              <w:spacing w:line="276" w:lineRule="auto"/>
              <w:rPr>
                <w:rFonts w:asciiTheme="majorHAnsi" w:eastAsia="Franklin Gothic Book" w:hAnsiTheme="majorHAnsi" w:cstheme="majorHAnsi"/>
              </w:rPr>
            </w:pPr>
          </w:p>
          <w:p w14:paraId="4809E835" w14:textId="77777777" w:rsidR="00914561" w:rsidRPr="005776FE" w:rsidRDefault="00914561" w:rsidP="00A47DA4">
            <w:pPr>
              <w:spacing w:line="276" w:lineRule="auto"/>
              <w:rPr>
                <w:rFonts w:asciiTheme="majorHAnsi" w:hAnsiTheme="majorHAnsi" w:cstheme="majorHAnsi"/>
              </w:rPr>
            </w:pPr>
            <w:r w:rsidRPr="005776FE">
              <w:rPr>
                <w:rFonts w:asciiTheme="majorHAnsi" w:eastAsia="Franklin Gothic Book" w:hAnsiTheme="majorHAnsi" w:cstheme="majorHAnsi"/>
              </w:rPr>
              <w:t>An enthusiastic ‘can do’ approach</w:t>
            </w:r>
          </w:p>
          <w:p w14:paraId="3F1E0502" w14:textId="77777777" w:rsidR="00914561" w:rsidRPr="005776FE" w:rsidRDefault="00914561" w:rsidP="00A47DA4">
            <w:pPr>
              <w:spacing w:line="276" w:lineRule="auto"/>
              <w:rPr>
                <w:rFonts w:asciiTheme="majorHAnsi" w:hAnsiTheme="majorHAnsi" w:cstheme="majorHAnsi"/>
              </w:rPr>
            </w:pPr>
            <w:r w:rsidRPr="005776FE">
              <w:rPr>
                <w:rFonts w:asciiTheme="majorHAnsi" w:eastAsia="Franklin Gothic Book" w:hAnsiTheme="majorHAnsi" w:cstheme="majorHAnsi"/>
              </w:rPr>
              <w:t xml:space="preserve"> </w:t>
            </w:r>
          </w:p>
          <w:p w14:paraId="7DB2E9B3" w14:textId="77777777" w:rsidR="00914561" w:rsidRPr="005776FE" w:rsidRDefault="00914561" w:rsidP="00A47DA4">
            <w:pPr>
              <w:spacing w:line="276" w:lineRule="auto"/>
              <w:rPr>
                <w:rFonts w:asciiTheme="majorHAnsi" w:eastAsia="Franklin Gothic Book" w:hAnsiTheme="majorHAnsi" w:cstheme="majorHAnsi"/>
              </w:rPr>
            </w:pPr>
            <w:r w:rsidRPr="005776FE">
              <w:rPr>
                <w:rFonts w:asciiTheme="majorHAnsi" w:eastAsia="Franklin Gothic Book" w:hAnsiTheme="majorHAnsi" w:cstheme="majorHAnsi"/>
              </w:rPr>
              <w:t>Flexible approach to hours as regular weekend, bank holidays and some evenings work is essential to this role</w:t>
            </w:r>
          </w:p>
          <w:p w14:paraId="53BC7F46" w14:textId="77777777" w:rsidR="00914561" w:rsidRPr="005776FE" w:rsidRDefault="00914561" w:rsidP="00A47DA4">
            <w:pPr>
              <w:spacing w:line="276" w:lineRule="auto"/>
              <w:rPr>
                <w:rFonts w:asciiTheme="majorHAnsi" w:hAnsiTheme="majorHAnsi" w:cstheme="majorHAnsi"/>
              </w:rPr>
            </w:pPr>
          </w:p>
          <w:p w14:paraId="016B7507" w14:textId="77777777" w:rsidR="00914561" w:rsidRPr="005776FE" w:rsidRDefault="00914561" w:rsidP="00A47DA4">
            <w:pPr>
              <w:spacing w:line="276" w:lineRule="auto"/>
              <w:rPr>
                <w:rFonts w:asciiTheme="majorHAnsi" w:hAnsiTheme="majorHAnsi" w:cstheme="majorHAnsi"/>
              </w:rPr>
            </w:pPr>
            <w:r w:rsidRPr="005776FE">
              <w:rPr>
                <w:rFonts w:asciiTheme="majorHAnsi" w:hAnsiTheme="majorHAnsi" w:cstheme="majorHAnsi"/>
              </w:rPr>
              <w:t>Creative vision and flair for merchandising</w:t>
            </w:r>
          </w:p>
          <w:p w14:paraId="127543CB" w14:textId="77777777" w:rsidR="00914561" w:rsidRPr="005776FE" w:rsidRDefault="00914561" w:rsidP="00A47DA4">
            <w:pPr>
              <w:spacing w:line="276" w:lineRule="auto"/>
              <w:rPr>
                <w:rFonts w:asciiTheme="majorHAnsi" w:eastAsia="Franklin Gothic Book" w:hAnsiTheme="majorHAnsi" w:cstheme="majorHAnsi"/>
              </w:rPr>
            </w:pPr>
          </w:p>
        </w:tc>
        <w:tc>
          <w:tcPr>
            <w:tcW w:w="4508" w:type="dxa"/>
          </w:tcPr>
          <w:p w14:paraId="37B689B5" w14:textId="77777777" w:rsidR="00914561" w:rsidRPr="005776FE" w:rsidRDefault="00914561" w:rsidP="00A47DA4">
            <w:pPr>
              <w:pStyle w:val="NoSpacing"/>
              <w:rPr>
                <w:rFonts w:asciiTheme="majorHAnsi" w:hAnsiTheme="majorHAnsi" w:cstheme="majorHAnsi"/>
                <w:color w:val="FF0000"/>
              </w:rPr>
            </w:pPr>
          </w:p>
        </w:tc>
      </w:tr>
    </w:tbl>
    <w:p w14:paraId="1C233C50" w14:textId="77777777" w:rsidR="00914561" w:rsidRPr="005776FE" w:rsidRDefault="00914561" w:rsidP="00914561">
      <w:pPr>
        <w:rPr>
          <w:rFonts w:asciiTheme="majorHAnsi" w:hAnsiTheme="majorHAnsi" w:cstheme="majorHAnsi"/>
        </w:rPr>
      </w:pPr>
    </w:p>
    <w:p w14:paraId="3268EC7E" w14:textId="642D0854" w:rsidR="00102633" w:rsidRPr="007560AA" w:rsidRDefault="00102633" w:rsidP="00102633">
      <w:pPr>
        <w:rPr>
          <w:rFonts w:asciiTheme="majorHAnsi" w:hAnsiTheme="majorHAnsi" w:cstheme="majorHAnsi"/>
          <w:b/>
        </w:rPr>
      </w:pPr>
      <w:bookmarkStart w:id="1" w:name="_Hlk51847198"/>
      <w:r w:rsidRPr="007560AA">
        <w:rPr>
          <w:rFonts w:asciiTheme="majorHAnsi" w:hAnsiTheme="majorHAnsi" w:cstheme="majorHAnsi"/>
          <w:b/>
        </w:rPr>
        <w:t>The Auckland Project</w:t>
      </w:r>
      <w:r>
        <w:rPr>
          <w:rFonts w:asciiTheme="majorHAnsi" w:hAnsiTheme="majorHAnsi" w:cstheme="majorHAnsi"/>
          <w:b/>
        </w:rPr>
        <w:t xml:space="preserve"> focus</w:t>
      </w:r>
    </w:p>
    <w:p w14:paraId="7E456C85" w14:textId="77777777" w:rsidR="00102633" w:rsidRPr="007560AA" w:rsidRDefault="00102633" w:rsidP="00102633">
      <w:pPr>
        <w:spacing w:line="276" w:lineRule="auto"/>
        <w:rPr>
          <w:rFonts w:asciiTheme="majorHAnsi" w:hAnsiTheme="majorHAnsi" w:cstheme="majorHAnsi"/>
        </w:rPr>
      </w:pPr>
      <w:r w:rsidRPr="007560AA">
        <w:rPr>
          <w:rFonts w:asciiTheme="majorHAnsi" w:hAnsiTheme="majorHAnsi" w:cstheme="majorHAnsi"/>
        </w:rPr>
        <w:t xml:space="preserve">The Auckland Project works hard to create a positive change for those living, working and visiting Bishop Auckland. We have created a visitor destination in Bishop Auckland, incorporating Auckland Castle (once home to the Prince Bishops of Durham), a Spanish Art Gallery, Faith Museum, Walled Garden, Deer Park, Mining Art Gallery, Auckland Tower visitor centre and Weardale Railway. </w:t>
      </w:r>
    </w:p>
    <w:p w14:paraId="486126D9" w14:textId="77777777" w:rsidR="00102633" w:rsidRPr="007560AA" w:rsidRDefault="00102633" w:rsidP="00102633">
      <w:pPr>
        <w:spacing w:line="276" w:lineRule="auto"/>
        <w:rPr>
          <w:rFonts w:asciiTheme="majorHAnsi" w:hAnsiTheme="majorHAnsi" w:cstheme="majorHAnsi"/>
        </w:rPr>
      </w:pPr>
      <w:r w:rsidRPr="007560AA">
        <w:rPr>
          <w:rFonts w:asciiTheme="majorHAnsi" w:hAnsiTheme="majorHAnsi" w:cstheme="majorHAnsi"/>
        </w:rPr>
        <w:t xml:space="preserve">    </w:t>
      </w:r>
    </w:p>
    <w:p w14:paraId="521C2879" w14:textId="77777777" w:rsidR="00102633" w:rsidRPr="007560AA" w:rsidRDefault="00102633" w:rsidP="00102633">
      <w:pPr>
        <w:spacing w:line="276" w:lineRule="auto"/>
        <w:rPr>
          <w:rFonts w:asciiTheme="majorHAnsi" w:hAnsiTheme="majorHAnsi" w:cstheme="majorHAnsi"/>
        </w:rPr>
      </w:pPr>
      <w:r w:rsidRPr="007560AA">
        <w:rPr>
          <w:rFonts w:asciiTheme="majorHAnsi" w:hAnsiTheme="majorHAnsi" w:cstheme="majorHAnsi"/>
        </w:rPr>
        <w:t xml:space="preserve">Our visitor destination and community development </w:t>
      </w:r>
      <w:r>
        <w:rPr>
          <w:rFonts w:asciiTheme="majorHAnsi" w:hAnsiTheme="majorHAnsi" w:cstheme="majorHAnsi"/>
        </w:rPr>
        <w:t>programme broadly fits into three</w:t>
      </w:r>
      <w:r w:rsidRPr="007560AA">
        <w:rPr>
          <w:rFonts w:asciiTheme="majorHAnsi" w:hAnsiTheme="majorHAnsi" w:cstheme="majorHAnsi"/>
        </w:rPr>
        <w:t xml:space="preserve"> areas:</w:t>
      </w:r>
    </w:p>
    <w:p w14:paraId="1D499B67" w14:textId="77777777" w:rsidR="00102633" w:rsidRPr="007560AA" w:rsidRDefault="00102633" w:rsidP="00102633">
      <w:pPr>
        <w:spacing w:line="276" w:lineRule="auto"/>
        <w:rPr>
          <w:rFonts w:asciiTheme="majorHAnsi" w:hAnsiTheme="majorHAnsi" w:cstheme="majorHAnsi"/>
        </w:rPr>
      </w:pPr>
    </w:p>
    <w:p w14:paraId="2BDB720C" w14:textId="77777777" w:rsidR="00102633" w:rsidRPr="007560AA" w:rsidRDefault="00102633" w:rsidP="00102633">
      <w:pPr>
        <w:numPr>
          <w:ilvl w:val="0"/>
          <w:numId w:val="2"/>
        </w:numPr>
        <w:spacing w:line="276" w:lineRule="auto"/>
        <w:rPr>
          <w:rFonts w:asciiTheme="majorHAnsi" w:eastAsia="Times New Roman" w:hAnsiTheme="majorHAnsi" w:cstheme="majorHAnsi"/>
        </w:rPr>
      </w:pPr>
      <w:r w:rsidRPr="007560AA">
        <w:rPr>
          <w:rFonts w:asciiTheme="majorHAnsi" w:eastAsia="Times New Roman" w:hAnsiTheme="majorHAnsi" w:cstheme="majorHAnsi"/>
        </w:rPr>
        <w:t>T</w:t>
      </w:r>
      <w:r>
        <w:rPr>
          <w:rFonts w:asciiTheme="majorHAnsi" w:eastAsia="Times New Roman" w:hAnsiTheme="majorHAnsi" w:cstheme="majorHAnsi"/>
        </w:rPr>
        <w:t xml:space="preserve">he </w:t>
      </w:r>
      <w:r w:rsidRPr="00170622">
        <w:rPr>
          <w:rFonts w:asciiTheme="majorHAnsi" w:eastAsia="Times New Roman" w:hAnsiTheme="majorHAnsi" w:cstheme="majorHAnsi"/>
          <w:b/>
        </w:rPr>
        <w:t>social environment</w:t>
      </w:r>
      <w:r>
        <w:rPr>
          <w:rFonts w:asciiTheme="majorHAnsi" w:eastAsia="Times New Roman" w:hAnsiTheme="majorHAnsi" w:cstheme="majorHAnsi"/>
        </w:rPr>
        <w:t xml:space="preserve">: we </w:t>
      </w:r>
      <w:r w:rsidRPr="007560AA">
        <w:rPr>
          <w:rFonts w:asciiTheme="majorHAnsi" w:eastAsia="Times New Roman" w:hAnsiTheme="majorHAnsi" w:cstheme="majorHAnsi"/>
        </w:rPr>
        <w:t xml:space="preserve">help </w:t>
      </w:r>
      <w:r w:rsidRPr="00170622">
        <w:rPr>
          <w:rFonts w:asciiTheme="majorHAnsi" w:eastAsia="Times New Roman" w:hAnsiTheme="majorHAnsi" w:cstheme="majorHAnsi"/>
          <w:bCs/>
        </w:rPr>
        <w:t>individuals</w:t>
      </w:r>
      <w:r w:rsidRPr="00170622">
        <w:rPr>
          <w:rFonts w:asciiTheme="majorHAnsi" w:eastAsia="Times New Roman" w:hAnsiTheme="majorHAnsi" w:cstheme="majorHAnsi"/>
        </w:rPr>
        <w:t xml:space="preserve"> and communities</w:t>
      </w:r>
      <w:r>
        <w:rPr>
          <w:rFonts w:asciiTheme="majorHAnsi" w:eastAsia="Times New Roman" w:hAnsiTheme="majorHAnsi" w:cstheme="majorHAnsi"/>
        </w:rPr>
        <w:t xml:space="preserve"> </w:t>
      </w:r>
      <w:r w:rsidRPr="007560AA">
        <w:rPr>
          <w:rFonts w:asciiTheme="majorHAnsi" w:eastAsia="Times New Roman" w:hAnsiTheme="majorHAnsi" w:cstheme="majorHAnsi"/>
        </w:rPr>
        <w:t>by</w:t>
      </w:r>
      <w:r>
        <w:rPr>
          <w:rFonts w:asciiTheme="majorHAnsi" w:eastAsia="Times New Roman" w:hAnsiTheme="majorHAnsi" w:cstheme="majorHAnsi"/>
        </w:rPr>
        <w:t xml:space="preserve"> creating a sense of</w:t>
      </w:r>
      <w:r w:rsidRPr="007560AA">
        <w:rPr>
          <w:rFonts w:asciiTheme="majorHAnsi" w:eastAsia="Times New Roman" w:hAnsiTheme="majorHAnsi" w:cstheme="majorHAnsi"/>
        </w:rPr>
        <w:t xml:space="preserve"> </w:t>
      </w:r>
      <w:r>
        <w:rPr>
          <w:rFonts w:asciiTheme="majorHAnsi" w:eastAsia="Times New Roman" w:hAnsiTheme="majorHAnsi" w:cstheme="majorHAnsi"/>
        </w:rPr>
        <w:t>curiosity, hope and faith in themselves and the world around them. We provide</w:t>
      </w:r>
      <w:r w:rsidRPr="007560AA">
        <w:rPr>
          <w:rFonts w:asciiTheme="majorHAnsi" w:eastAsia="Times New Roman" w:hAnsiTheme="majorHAnsi" w:cstheme="majorHAnsi"/>
        </w:rPr>
        <w:t xml:space="preserve"> opportunities for skills development </w:t>
      </w:r>
      <w:r>
        <w:rPr>
          <w:rFonts w:asciiTheme="majorHAnsi" w:eastAsia="Times New Roman" w:hAnsiTheme="majorHAnsi" w:cstheme="majorHAnsi"/>
        </w:rPr>
        <w:t xml:space="preserve">and </w:t>
      </w:r>
      <w:r w:rsidRPr="007560AA">
        <w:rPr>
          <w:rFonts w:asciiTheme="majorHAnsi" w:eastAsia="Times New Roman" w:hAnsiTheme="majorHAnsi" w:cstheme="majorHAnsi"/>
        </w:rPr>
        <w:t>partnerships, building a year-round tourist market and supporting smal</w:t>
      </w:r>
      <w:r>
        <w:rPr>
          <w:rFonts w:asciiTheme="majorHAnsi" w:eastAsia="Times New Roman" w:hAnsiTheme="majorHAnsi" w:cstheme="majorHAnsi"/>
        </w:rPr>
        <w:t>l creative industries to thrive</w:t>
      </w:r>
    </w:p>
    <w:p w14:paraId="1CB2EF9B" w14:textId="77777777" w:rsidR="00102633" w:rsidRPr="007560AA" w:rsidRDefault="00102633" w:rsidP="00102633">
      <w:pPr>
        <w:numPr>
          <w:ilvl w:val="0"/>
          <w:numId w:val="2"/>
        </w:numPr>
        <w:spacing w:line="276" w:lineRule="auto"/>
        <w:rPr>
          <w:rFonts w:asciiTheme="majorHAnsi" w:eastAsia="Times New Roman" w:hAnsiTheme="majorHAnsi" w:cstheme="majorHAnsi"/>
        </w:rPr>
      </w:pPr>
      <w:r>
        <w:rPr>
          <w:rFonts w:asciiTheme="majorHAnsi" w:eastAsia="Times New Roman" w:hAnsiTheme="majorHAnsi" w:cstheme="majorHAnsi"/>
        </w:rPr>
        <w:t xml:space="preserve">The </w:t>
      </w:r>
      <w:r w:rsidRPr="00170622">
        <w:rPr>
          <w:rFonts w:asciiTheme="majorHAnsi" w:eastAsia="Times New Roman" w:hAnsiTheme="majorHAnsi" w:cstheme="majorHAnsi"/>
          <w:b/>
        </w:rPr>
        <w:t>natural environment</w:t>
      </w:r>
      <w:r>
        <w:rPr>
          <w:rFonts w:asciiTheme="majorHAnsi" w:eastAsia="Times New Roman" w:hAnsiTheme="majorHAnsi" w:cstheme="majorHAnsi"/>
        </w:rPr>
        <w:t xml:space="preserve">: we </w:t>
      </w:r>
      <w:r w:rsidRPr="007560AA">
        <w:rPr>
          <w:rFonts w:asciiTheme="majorHAnsi" w:eastAsia="Times New Roman" w:hAnsiTheme="majorHAnsi" w:cstheme="majorHAnsi"/>
        </w:rPr>
        <w:t xml:space="preserve">protect, sustain and enhance </w:t>
      </w:r>
      <w:r>
        <w:rPr>
          <w:rFonts w:asciiTheme="majorHAnsi" w:eastAsia="Times New Roman" w:hAnsiTheme="majorHAnsi" w:cstheme="majorHAnsi"/>
        </w:rPr>
        <w:t>the world around us</w:t>
      </w:r>
      <w:r w:rsidRPr="007560AA">
        <w:rPr>
          <w:rFonts w:asciiTheme="majorHAnsi" w:eastAsia="Times New Roman" w:hAnsiTheme="majorHAnsi" w:cstheme="majorHAnsi"/>
          <w:b/>
          <w:bCs/>
        </w:rPr>
        <w:t xml:space="preserve"> </w:t>
      </w:r>
    </w:p>
    <w:p w14:paraId="179EDE75" w14:textId="77777777" w:rsidR="00102633" w:rsidRPr="007560AA" w:rsidRDefault="00102633" w:rsidP="00102633">
      <w:pPr>
        <w:numPr>
          <w:ilvl w:val="0"/>
          <w:numId w:val="2"/>
        </w:numPr>
        <w:spacing w:line="276" w:lineRule="auto"/>
        <w:rPr>
          <w:rFonts w:asciiTheme="majorHAnsi" w:eastAsia="Times New Roman" w:hAnsiTheme="majorHAnsi" w:cstheme="majorHAnsi"/>
        </w:rPr>
      </w:pPr>
      <w:r>
        <w:rPr>
          <w:rFonts w:asciiTheme="majorHAnsi" w:eastAsia="Times New Roman" w:hAnsiTheme="majorHAnsi" w:cstheme="majorHAnsi"/>
        </w:rPr>
        <w:t xml:space="preserve">The </w:t>
      </w:r>
      <w:r w:rsidRPr="00170622">
        <w:rPr>
          <w:rFonts w:asciiTheme="majorHAnsi" w:eastAsia="Times New Roman" w:hAnsiTheme="majorHAnsi" w:cstheme="majorHAnsi"/>
          <w:b/>
        </w:rPr>
        <w:t>built environment:</w:t>
      </w:r>
      <w:r>
        <w:rPr>
          <w:rFonts w:asciiTheme="majorHAnsi" w:eastAsia="Times New Roman" w:hAnsiTheme="majorHAnsi" w:cstheme="majorHAnsi"/>
        </w:rPr>
        <w:t xml:space="preserve"> we </w:t>
      </w:r>
      <w:r w:rsidRPr="007560AA">
        <w:rPr>
          <w:rFonts w:asciiTheme="majorHAnsi" w:eastAsia="Times New Roman" w:hAnsiTheme="majorHAnsi" w:cstheme="majorHAnsi"/>
        </w:rPr>
        <w:t xml:space="preserve">restore and enhance the beauty and historic significance of the </w:t>
      </w:r>
      <w:r w:rsidRPr="00170622">
        <w:rPr>
          <w:rFonts w:asciiTheme="majorHAnsi" w:eastAsia="Times New Roman" w:hAnsiTheme="majorHAnsi" w:cstheme="majorHAnsi"/>
          <w:bCs/>
        </w:rPr>
        <w:t>buildings, structures and assets in our care.</w:t>
      </w:r>
      <w:r>
        <w:rPr>
          <w:rFonts w:asciiTheme="majorHAnsi" w:eastAsia="Times New Roman" w:hAnsiTheme="majorHAnsi" w:cstheme="majorHAnsi"/>
          <w:b/>
          <w:bCs/>
        </w:rPr>
        <w:t xml:space="preserve"> </w:t>
      </w:r>
      <w:r w:rsidRPr="007560AA">
        <w:rPr>
          <w:rFonts w:asciiTheme="majorHAnsi" w:eastAsia="Times New Roman" w:hAnsiTheme="majorHAnsi" w:cstheme="majorHAnsi"/>
        </w:rPr>
        <w:t xml:space="preserve"> </w:t>
      </w:r>
    </w:p>
    <w:p w14:paraId="44C8FD7A" w14:textId="77777777" w:rsidR="00102633" w:rsidRPr="007560AA" w:rsidRDefault="00102633" w:rsidP="00102633">
      <w:pPr>
        <w:spacing w:line="276" w:lineRule="auto"/>
        <w:rPr>
          <w:rFonts w:asciiTheme="majorHAnsi" w:hAnsiTheme="majorHAnsi" w:cstheme="majorHAnsi"/>
        </w:rPr>
      </w:pPr>
    </w:p>
    <w:p w14:paraId="6DB11C64" w14:textId="77777777" w:rsidR="00102633" w:rsidRPr="007560AA" w:rsidRDefault="00102633" w:rsidP="00102633">
      <w:pPr>
        <w:spacing w:line="276" w:lineRule="auto"/>
        <w:rPr>
          <w:rFonts w:asciiTheme="majorHAnsi" w:hAnsiTheme="majorHAnsi" w:cstheme="majorHAnsi"/>
        </w:rPr>
      </w:pPr>
      <w:r w:rsidRPr="007560AA">
        <w:rPr>
          <w:rFonts w:asciiTheme="majorHAnsi" w:hAnsiTheme="majorHAnsi" w:cstheme="majorHAnsi"/>
        </w:rPr>
        <w:t>By working with us, you are helping to ensure the town’s future is as magnificent and vibrant as its past.    </w:t>
      </w:r>
    </w:p>
    <w:bookmarkEnd w:id="1"/>
    <w:p w14:paraId="3E9B17D2" w14:textId="77777777" w:rsidR="00102633" w:rsidRPr="007560AA" w:rsidRDefault="00102633" w:rsidP="00102633">
      <w:pPr>
        <w:rPr>
          <w:rFonts w:asciiTheme="majorHAnsi" w:hAnsiTheme="majorHAnsi" w:cstheme="majorHAnsi"/>
          <w:b/>
        </w:rPr>
      </w:pPr>
    </w:p>
    <w:p w14:paraId="5EEDB7EB" w14:textId="77777777" w:rsidR="00102633" w:rsidRPr="007560AA" w:rsidRDefault="00102633" w:rsidP="00102633">
      <w:pPr>
        <w:rPr>
          <w:rFonts w:asciiTheme="majorHAnsi" w:hAnsiTheme="majorHAnsi" w:cstheme="majorHAnsi"/>
          <w:b/>
        </w:rPr>
      </w:pPr>
      <w:r w:rsidRPr="007560AA">
        <w:rPr>
          <w:rFonts w:asciiTheme="majorHAnsi" w:hAnsiTheme="majorHAnsi" w:cstheme="majorHAnsi"/>
          <w:b/>
        </w:rPr>
        <w:t>How to Apply</w:t>
      </w:r>
    </w:p>
    <w:p w14:paraId="60B58A09" w14:textId="62BECA7F" w:rsidR="00102633" w:rsidRPr="007560AA" w:rsidRDefault="00102633" w:rsidP="00102633">
      <w:pPr>
        <w:rPr>
          <w:rFonts w:asciiTheme="majorHAnsi" w:hAnsiTheme="majorHAnsi" w:cstheme="majorHAnsi"/>
        </w:rPr>
      </w:pPr>
      <w:r w:rsidRPr="007560AA">
        <w:rPr>
          <w:rFonts w:asciiTheme="majorHAnsi" w:hAnsiTheme="majorHAnsi" w:cstheme="majorHAnsi"/>
        </w:rPr>
        <w:t xml:space="preserve">Apply for this role by downloading and completing an application form from </w:t>
      </w:r>
      <w:hyperlink r:id="rId11" w:history="1">
        <w:r w:rsidR="004B5903" w:rsidRPr="00DF7B8E">
          <w:rPr>
            <w:rStyle w:val="Hyperlink"/>
            <w:rFonts w:asciiTheme="majorHAnsi" w:hAnsiTheme="majorHAnsi" w:cstheme="majorHAnsi"/>
          </w:rPr>
          <w:t>https://aucklandproject.org/support-us/jobs/</w:t>
        </w:r>
      </w:hyperlink>
      <w:r w:rsidR="004B5903">
        <w:rPr>
          <w:rFonts w:asciiTheme="majorHAnsi" w:hAnsiTheme="majorHAnsi" w:cstheme="majorHAnsi"/>
        </w:rPr>
        <w:t xml:space="preserve"> </w:t>
      </w:r>
      <w:r w:rsidRPr="007560AA">
        <w:rPr>
          <w:rFonts w:asciiTheme="majorHAnsi" w:hAnsiTheme="majorHAnsi" w:cstheme="majorHAnsi"/>
        </w:rPr>
        <w:t xml:space="preserve">and emailing this to </w:t>
      </w:r>
      <w:hyperlink r:id="rId12" w:history="1">
        <w:r w:rsidRPr="007560AA">
          <w:rPr>
            <w:rStyle w:val="Hyperlink"/>
            <w:rFonts w:asciiTheme="majorHAnsi" w:hAnsiTheme="majorHAnsi" w:cstheme="majorHAnsi"/>
          </w:rPr>
          <w:t>recruitment@aucklandproject.org</w:t>
        </w:r>
      </w:hyperlink>
      <w:r w:rsidRPr="007560AA">
        <w:rPr>
          <w:rFonts w:asciiTheme="majorHAnsi" w:hAnsiTheme="majorHAnsi" w:cstheme="majorHAnsi"/>
        </w:rPr>
        <w:t xml:space="preserve"> </w:t>
      </w:r>
    </w:p>
    <w:p w14:paraId="2F7D690A" w14:textId="77777777" w:rsidR="00102633" w:rsidRPr="007560AA" w:rsidRDefault="00102633" w:rsidP="00102633">
      <w:pPr>
        <w:rPr>
          <w:rFonts w:asciiTheme="majorHAnsi" w:hAnsiTheme="majorHAnsi" w:cstheme="majorHAnsi"/>
        </w:rPr>
      </w:pPr>
    </w:p>
    <w:p w14:paraId="79338271" w14:textId="1DA4851A" w:rsidR="007F2795" w:rsidRDefault="00102633">
      <w:pPr>
        <w:rPr>
          <w:rFonts w:asciiTheme="majorHAnsi" w:hAnsiTheme="majorHAnsi" w:cstheme="majorHAnsi"/>
        </w:rPr>
      </w:pPr>
      <w:r w:rsidRPr="00DF319A">
        <w:rPr>
          <w:rFonts w:asciiTheme="majorHAnsi" w:hAnsiTheme="majorHAnsi" w:cstheme="majorHAnsi"/>
          <w:b/>
        </w:rPr>
        <w:t>Closing date:</w:t>
      </w:r>
      <w:r w:rsidRPr="007560AA">
        <w:rPr>
          <w:rFonts w:asciiTheme="majorHAnsi" w:hAnsiTheme="majorHAnsi" w:cstheme="majorHAnsi"/>
        </w:rPr>
        <w:t xml:space="preserve"> </w:t>
      </w:r>
      <w:r w:rsidR="00E262CD">
        <w:rPr>
          <w:rFonts w:asciiTheme="majorHAnsi" w:hAnsiTheme="majorHAnsi" w:cstheme="majorHAnsi"/>
        </w:rPr>
        <w:t>24</w:t>
      </w:r>
      <w:r w:rsidR="00E262CD" w:rsidRPr="00E262CD">
        <w:rPr>
          <w:rFonts w:asciiTheme="majorHAnsi" w:hAnsiTheme="majorHAnsi" w:cstheme="majorHAnsi"/>
          <w:vertAlign w:val="superscript"/>
        </w:rPr>
        <w:t>th</w:t>
      </w:r>
      <w:r w:rsidR="00E262CD">
        <w:rPr>
          <w:rFonts w:asciiTheme="majorHAnsi" w:hAnsiTheme="majorHAnsi" w:cstheme="majorHAnsi"/>
        </w:rPr>
        <w:t xml:space="preserve"> Apr</w:t>
      </w:r>
      <w:r w:rsidR="006C712F">
        <w:rPr>
          <w:rFonts w:asciiTheme="majorHAnsi" w:hAnsiTheme="majorHAnsi" w:cstheme="majorHAnsi"/>
        </w:rPr>
        <w:t>il</w:t>
      </w:r>
      <w:r w:rsidR="00914561">
        <w:rPr>
          <w:rFonts w:asciiTheme="majorHAnsi" w:hAnsiTheme="majorHAnsi" w:cstheme="majorHAnsi"/>
        </w:rPr>
        <w:t xml:space="preserve"> 2024 at 12 noon</w:t>
      </w:r>
    </w:p>
    <w:p w14:paraId="0029DDC5" w14:textId="33030353" w:rsidR="001A1B4F" w:rsidRDefault="001A1B4F"/>
    <w:p w14:paraId="15A344E5" w14:textId="61A4E120" w:rsidR="001A1B4F" w:rsidRDefault="001A1B4F">
      <w:r>
        <w:t xml:space="preserve">We are unable to accept CV’s as application. We only accept a completed application form which can be found at </w:t>
      </w:r>
      <w:hyperlink r:id="rId13" w:history="1">
        <w:r w:rsidRPr="001A1B4F">
          <w:rPr>
            <w:color w:val="0000FF"/>
            <w:u w:val="single"/>
          </w:rPr>
          <w:t>Auck_Proj_Job_App_Form.docx (live.com)</w:t>
        </w:r>
      </w:hyperlink>
    </w:p>
    <w:p w14:paraId="0D5D72A7" w14:textId="2F47773B" w:rsidR="001A1B4F" w:rsidRDefault="001A1B4F"/>
    <w:p w14:paraId="63B5E18E" w14:textId="12D3A88D" w:rsidR="001A1B4F" w:rsidRDefault="001A1B4F">
      <w:r>
        <w:t>If we receive a high volume of applications we reserve the right to close the application process early.</w:t>
      </w:r>
    </w:p>
    <w:sectPr w:rsidR="001A1B4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0408" w14:textId="77777777" w:rsidR="00905F7F" w:rsidRDefault="00905F7F" w:rsidP="00626627">
      <w:r>
        <w:separator/>
      </w:r>
    </w:p>
  </w:endnote>
  <w:endnote w:type="continuationSeparator" w:id="0">
    <w:p w14:paraId="2BFF801E" w14:textId="77777777" w:rsidR="00905F7F" w:rsidRDefault="00905F7F" w:rsidP="0062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494F" w14:textId="77777777" w:rsidR="00626627" w:rsidRDefault="00626627">
    <w:pPr>
      <w:pStyle w:val="Footer"/>
    </w:pPr>
    <w:r>
      <w:t>April 2023</w:t>
    </w:r>
  </w:p>
  <w:p w14:paraId="271237DD" w14:textId="77777777" w:rsidR="00626627" w:rsidRDefault="0062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A661" w14:textId="77777777" w:rsidR="00905F7F" w:rsidRDefault="00905F7F" w:rsidP="00626627">
      <w:r>
        <w:separator/>
      </w:r>
    </w:p>
  </w:footnote>
  <w:footnote w:type="continuationSeparator" w:id="0">
    <w:p w14:paraId="14F03C00" w14:textId="77777777" w:rsidR="00905F7F" w:rsidRDefault="00905F7F" w:rsidP="00626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59C"/>
    <w:multiLevelType w:val="hybridMultilevel"/>
    <w:tmpl w:val="09C2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4D5B"/>
    <w:multiLevelType w:val="hybridMultilevel"/>
    <w:tmpl w:val="C4A8DE40"/>
    <w:lvl w:ilvl="0" w:tplc="5DF4ED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37F9"/>
    <w:multiLevelType w:val="hybridMultilevel"/>
    <w:tmpl w:val="08589D36"/>
    <w:lvl w:ilvl="0" w:tplc="5DF4ED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80003"/>
    <w:multiLevelType w:val="hybridMultilevel"/>
    <w:tmpl w:val="60E0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728A7"/>
    <w:multiLevelType w:val="hybridMultilevel"/>
    <w:tmpl w:val="72DE313E"/>
    <w:lvl w:ilvl="0" w:tplc="2F3A260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B3DBA"/>
    <w:multiLevelType w:val="hybridMultilevel"/>
    <w:tmpl w:val="A514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D08D8"/>
    <w:multiLevelType w:val="hybridMultilevel"/>
    <w:tmpl w:val="CAFE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B247C"/>
    <w:multiLevelType w:val="hybridMultilevel"/>
    <w:tmpl w:val="08D89532"/>
    <w:lvl w:ilvl="0" w:tplc="5DF4ED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194B6F"/>
    <w:multiLevelType w:val="hybridMultilevel"/>
    <w:tmpl w:val="40DE03E8"/>
    <w:lvl w:ilvl="0" w:tplc="2F3A260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528F1"/>
    <w:multiLevelType w:val="hybridMultilevel"/>
    <w:tmpl w:val="ABE03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0F1589"/>
    <w:multiLevelType w:val="hybridMultilevel"/>
    <w:tmpl w:val="99F84980"/>
    <w:lvl w:ilvl="0" w:tplc="0846D27C">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10E25"/>
    <w:multiLevelType w:val="hybridMultilevel"/>
    <w:tmpl w:val="9CD8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665F2"/>
    <w:multiLevelType w:val="hybridMultilevel"/>
    <w:tmpl w:val="7F4CF6B6"/>
    <w:lvl w:ilvl="0" w:tplc="08090001">
      <w:start w:val="1"/>
      <w:numFmt w:val="bullet"/>
      <w:lvlText w:val=""/>
      <w:lvlJc w:val="left"/>
      <w:pPr>
        <w:ind w:left="720" w:hanging="360"/>
      </w:pPr>
      <w:rPr>
        <w:rFonts w:ascii="Symbol" w:hAnsi="Symbol" w:hint="default"/>
      </w:rPr>
    </w:lvl>
    <w:lvl w:ilvl="1" w:tplc="54362E1C">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0302B"/>
    <w:multiLevelType w:val="hybridMultilevel"/>
    <w:tmpl w:val="23863616"/>
    <w:lvl w:ilvl="0" w:tplc="0809000F">
      <w:start w:val="1"/>
      <w:numFmt w:val="decimal"/>
      <w:lvlText w:val="%1."/>
      <w:lvlJc w:val="left"/>
      <w:pPr>
        <w:tabs>
          <w:tab w:val="num" w:pos="720"/>
        </w:tabs>
        <w:ind w:left="720" w:hanging="360"/>
      </w:pPr>
    </w:lvl>
    <w:lvl w:ilvl="1" w:tplc="EA72CD8A">
      <w:start w:val="1"/>
      <w:numFmt w:val="bullet"/>
      <w:lvlText w:val="•"/>
      <w:lvlJc w:val="left"/>
      <w:pPr>
        <w:tabs>
          <w:tab w:val="num" w:pos="1440"/>
        </w:tabs>
        <w:ind w:left="1440" w:hanging="360"/>
      </w:pPr>
      <w:rPr>
        <w:rFonts w:ascii="Arial" w:hAnsi="Arial" w:cs="Times New Roman" w:hint="default"/>
      </w:rPr>
    </w:lvl>
    <w:lvl w:ilvl="2" w:tplc="B1F452CE">
      <w:start w:val="1"/>
      <w:numFmt w:val="bullet"/>
      <w:lvlText w:val="•"/>
      <w:lvlJc w:val="left"/>
      <w:pPr>
        <w:tabs>
          <w:tab w:val="num" w:pos="2160"/>
        </w:tabs>
        <w:ind w:left="2160" w:hanging="360"/>
      </w:pPr>
      <w:rPr>
        <w:rFonts w:ascii="Arial" w:hAnsi="Arial" w:cs="Times New Roman" w:hint="default"/>
      </w:rPr>
    </w:lvl>
    <w:lvl w:ilvl="3" w:tplc="2BBAF036">
      <w:start w:val="1"/>
      <w:numFmt w:val="bullet"/>
      <w:lvlText w:val="•"/>
      <w:lvlJc w:val="left"/>
      <w:pPr>
        <w:tabs>
          <w:tab w:val="num" w:pos="2880"/>
        </w:tabs>
        <w:ind w:left="2880" w:hanging="360"/>
      </w:pPr>
      <w:rPr>
        <w:rFonts w:ascii="Arial" w:hAnsi="Arial" w:cs="Times New Roman" w:hint="default"/>
      </w:rPr>
    </w:lvl>
    <w:lvl w:ilvl="4" w:tplc="015213E6">
      <w:start w:val="1"/>
      <w:numFmt w:val="bullet"/>
      <w:lvlText w:val="•"/>
      <w:lvlJc w:val="left"/>
      <w:pPr>
        <w:tabs>
          <w:tab w:val="num" w:pos="3600"/>
        </w:tabs>
        <w:ind w:left="3600" w:hanging="360"/>
      </w:pPr>
      <w:rPr>
        <w:rFonts w:ascii="Arial" w:hAnsi="Arial" w:cs="Times New Roman" w:hint="default"/>
      </w:rPr>
    </w:lvl>
    <w:lvl w:ilvl="5" w:tplc="E02EFBC0">
      <w:start w:val="1"/>
      <w:numFmt w:val="bullet"/>
      <w:lvlText w:val="•"/>
      <w:lvlJc w:val="left"/>
      <w:pPr>
        <w:tabs>
          <w:tab w:val="num" w:pos="4320"/>
        </w:tabs>
        <w:ind w:left="4320" w:hanging="360"/>
      </w:pPr>
      <w:rPr>
        <w:rFonts w:ascii="Arial" w:hAnsi="Arial" w:cs="Times New Roman" w:hint="default"/>
      </w:rPr>
    </w:lvl>
    <w:lvl w:ilvl="6" w:tplc="AC26D268">
      <w:start w:val="1"/>
      <w:numFmt w:val="bullet"/>
      <w:lvlText w:val="•"/>
      <w:lvlJc w:val="left"/>
      <w:pPr>
        <w:tabs>
          <w:tab w:val="num" w:pos="5040"/>
        </w:tabs>
        <w:ind w:left="5040" w:hanging="360"/>
      </w:pPr>
      <w:rPr>
        <w:rFonts w:ascii="Arial" w:hAnsi="Arial" w:cs="Times New Roman" w:hint="default"/>
      </w:rPr>
    </w:lvl>
    <w:lvl w:ilvl="7" w:tplc="6E7AB8DA">
      <w:start w:val="1"/>
      <w:numFmt w:val="bullet"/>
      <w:lvlText w:val="•"/>
      <w:lvlJc w:val="left"/>
      <w:pPr>
        <w:tabs>
          <w:tab w:val="num" w:pos="5760"/>
        </w:tabs>
        <w:ind w:left="5760" w:hanging="360"/>
      </w:pPr>
      <w:rPr>
        <w:rFonts w:ascii="Arial" w:hAnsi="Arial" w:cs="Times New Roman" w:hint="default"/>
      </w:rPr>
    </w:lvl>
    <w:lvl w:ilvl="8" w:tplc="38C400A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1CB660B"/>
    <w:multiLevelType w:val="hybridMultilevel"/>
    <w:tmpl w:val="52D42260"/>
    <w:lvl w:ilvl="0" w:tplc="2F3A260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509AC"/>
    <w:multiLevelType w:val="hybridMultilevel"/>
    <w:tmpl w:val="60A06316"/>
    <w:lvl w:ilvl="0" w:tplc="2F3A260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5"/>
  </w:num>
  <w:num w:numId="5">
    <w:abstractNumId w:val="0"/>
  </w:num>
  <w:num w:numId="6">
    <w:abstractNumId w:val="8"/>
  </w:num>
  <w:num w:numId="7">
    <w:abstractNumId w:val="4"/>
  </w:num>
  <w:num w:numId="8">
    <w:abstractNumId w:val="15"/>
  </w:num>
  <w:num w:numId="9">
    <w:abstractNumId w:val="10"/>
  </w:num>
  <w:num w:numId="10">
    <w:abstractNumId w:val="13"/>
  </w:num>
  <w:num w:numId="11">
    <w:abstractNumId w:val="3"/>
  </w:num>
  <w:num w:numId="12">
    <w:abstractNumId w:val="9"/>
  </w:num>
  <w:num w:numId="13">
    <w:abstractNumId w:val="6"/>
  </w:num>
  <w:num w:numId="14">
    <w:abstractNumId w:val="11"/>
  </w:num>
  <w:num w:numId="15">
    <w:abstractNumId w:val="7"/>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633"/>
    <w:rsid w:val="00010A7F"/>
    <w:rsid w:val="000438F9"/>
    <w:rsid w:val="00102633"/>
    <w:rsid w:val="001955DD"/>
    <w:rsid w:val="001A1B4F"/>
    <w:rsid w:val="002C72E4"/>
    <w:rsid w:val="002E3363"/>
    <w:rsid w:val="002F5085"/>
    <w:rsid w:val="004B5903"/>
    <w:rsid w:val="005F50A5"/>
    <w:rsid w:val="00626627"/>
    <w:rsid w:val="006C712F"/>
    <w:rsid w:val="008144A0"/>
    <w:rsid w:val="008453C3"/>
    <w:rsid w:val="00851885"/>
    <w:rsid w:val="008764F3"/>
    <w:rsid w:val="00884809"/>
    <w:rsid w:val="00905F7F"/>
    <w:rsid w:val="00914561"/>
    <w:rsid w:val="009A7044"/>
    <w:rsid w:val="00A26731"/>
    <w:rsid w:val="00BB551C"/>
    <w:rsid w:val="00BF0CAF"/>
    <w:rsid w:val="00C02B0F"/>
    <w:rsid w:val="00C632DC"/>
    <w:rsid w:val="00C77A93"/>
    <w:rsid w:val="00CC4DD9"/>
    <w:rsid w:val="00CD4DA4"/>
    <w:rsid w:val="00DF319A"/>
    <w:rsid w:val="00E262CD"/>
    <w:rsid w:val="00EA4771"/>
    <w:rsid w:val="00EB66BB"/>
    <w:rsid w:val="00F22BE1"/>
    <w:rsid w:val="00FE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AA6B"/>
  <w15:chartTrackingRefBased/>
  <w15:docId w15:val="{152036CA-6EBC-4CD8-A255-28C06F50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3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33"/>
    <w:pPr>
      <w:ind w:left="720"/>
      <w:contextualSpacing/>
    </w:pPr>
  </w:style>
  <w:style w:type="table" w:styleId="TableGrid">
    <w:name w:val="Table Grid"/>
    <w:basedOn w:val="TableNormal"/>
    <w:uiPriority w:val="59"/>
    <w:rsid w:val="0010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633"/>
    <w:rPr>
      <w:color w:val="0563C1" w:themeColor="hyperlink"/>
      <w:u w:val="single"/>
    </w:rPr>
  </w:style>
  <w:style w:type="paragraph" w:styleId="NoSpacing">
    <w:name w:val="No Spacing"/>
    <w:uiPriority w:val="1"/>
    <w:qFormat/>
    <w:rsid w:val="00102633"/>
    <w:pPr>
      <w:spacing w:after="0" w:line="240" w:lineRule="auto"/>
    </w:pPr>
  </w:style>
  <w:style w:type="paragraph" w:styleId="Header">
    <w:name w:val="header"/>
    <w:basedOn w:val="Normal"/>
    <w:link w:val="HeaderChar"/>
    <w:uiPriority w:val="99"/>
    <w:unhideWhenUsed/>
    <w:rsid w:val="00626627"/>
    <w:pPr>
      <w:tabs>
        <w:tab w:val="center" w:pos="4513"/>
        <w:tab w:val="right" w:pos="9026"/>
      </w:tabs>
    </w:pPr>
  </w:style>
  <w:style w:type="character" w:customStyle="1" w:styleId="HeaderChar">
    <w:name w:val="Header Char"/>
    <w:basedOn w:val="DefaultParagraphFont"/>
    <w:link w:val="Header"/>
    <w:uiPriority w:val="99"/>
    <w:rsid w:val="00626627"/>
    <w:rPr>
      <w:rFonts w:ascii="Calibri" w:eastAsia="Calibri" w:hAnsi="Calibri" w:cs="Times New Roman"/>
    </w:rPr>
  </w:style>
  <w:style w:type="paragraph" w:styleId="Footer">
    <w:name w:val="footer"/>
    <w:basedOn w:val="Normal"/>
    <w:link w:val="FooterChar"/>
    <w:uiPriority w:val="99"/>
    <w:unhideWhenUsed/>
    <w:rsid w:val="00626627"/>
    <w:pPr>
      <w:tabs>
        <w:tab w:val="center" w:pos="4513"/>
        <w:tab w:val="right" w:pos="9026"/>
      </w:tabs>
    </w:pPr>
  </w:style>
  <w:style w:type="character" w:customStyle="1" w:styleId="FooterChar">
    <w:name w:val="Footer Char"/>
    <w:basedOn w:val="DefaultParagraphFont"/>
    <w:link w:val="Footer"/>
    <w:uiPriority w:val="99"/>
    <w:rsid w:val="00626627"/>
    <w:rPr>
      <w:rFonts w:ascii="Calibri" w:eastAsia="Calibri" w:hAnsi="Calibri" w:cs="Times New Roman"/>
    </w:rPr>
  </w:style>
  <w:style w:type="character" w:styleId="UnresolvedMention">
    <w:name w:val="Unresolved Mention"/>
    <w:basedOn w:val="DefaultParagraphFont"/>
    <w:uiPriority w:val="99"/>
    <w:semiHidden/>
    <w:unhideWhenUsed/>
    <w:rsid w:val="004B5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aucklandproject.org%2Fwp-content%2Fuploads%2F2023%2F03%2FAuck_Proj_Job_App_Form.docx&amp;wdOrigin=BROWSE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ucklandprojec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cklandproject.org/support-us/job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BA8A54C50624EAC81C48691E6F381" ma:contentTypeVersion="17" ma:contentTypeDescription="Create a new document." ma:contentTypeScope="" ma:versionID="8443bc746061217ae17a01654fed0909">
  <xsd:schema xmlns:xsd="http://www.w3.org/2001/XMLSchema" xmlns:xs="http://www.w3.org/2001/XMLSchema" xmlns:p="http://schemas.microsoft.com/office/2006/metadata/properties" xmlns:ns3="c4d9dbe6-5f3f-4a40-b5dd-4085fc81185d" xmlns:ns4="6afa2a88-b96e-4d05-819c-bdfb91b81990" targetNamespace="http://schemas.microsoft.com/office/2006/metadata/properties" ma:root="true" ma:fieldsID="561d4b05545f705195ccfd1e1566962b" ns3:_="" ns4:_="">
    <xsd:import namespace="c4d9dbe6-5f3f-4a40-b5dd-4085fc81185d"/>
    <xsd:import namespace="6afa2a88-b96e-4d05-819c-bdfb91b819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9dbe6-5f3f-4a40-b5dd-4085fc811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fa2a88-b96e-4d05-819c-bdfb91b819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4d9dbe6-5f3f-4a40-b5dd-4085fc81185d" xsi:nil="true"/>
  </documentManagement>
</p:properties>
</file>

<file path=customXml/itemProps1.xml><?xml version="1.0" encoding="utf-8"?>
<ds:datastoreItem xmlns:ds="http://schemas.openxmlformats.org/officeDocument/2006/customXml" ds:itemID="{9C297806-3816-429A-969B-6A110D44F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9dbe6-5f3f-4a40-b5dd-4085fc81185d"/>
    <ds:schemaRef ds:uri="6afa2a88-b96e-4d05-819c-bdfb91b81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5F747-84E4-4213-8F29-97C8D61D243D}">
  <ds:schemaRefs>
    <ds:schemaRef ds:uri="http://schemas.microsoft.com/sharepoint/v3/contenttype/forms"/>
  </ds:schemaRefs>
</ds:datastoreItem>
</file>

<file path=customXml/itemProps3.xml><?xml version="1.0" encoding="utf-8"?>
<ds:datastoreItem xmlns:ds="http://schemas.openxmlformats.org/officeDocument/2006/customXml" ds:itemID="{31517B0C-7568-403E-BF33-A04D7121996F}">
  <ds:schemaRefs>
    <ds:schemaRef ds:uri="http://schemas.microsoft.com/office/2006/metadata/properties"/>
    <ds:schemaRef ds:uri="http://schemas.microsoft.com/office/infopath/2007/PartnerControls"/>
    <ds:schemaRef ds:uri="c4d9dbe6-5f3f-4a40-b5dd-4085fc81185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Doyle</dc:creator>
  <cp:keywords/>
  <dc:description/>
  <cp:lastModifiedBy>Oriana Hope</cp:lastModifiedBy>
  <cp:revision>11</cp:revision>
  <dcterms:created xsi:type="dcterms:W3CDTF">2024-02-28T07:32:00Z</dcterms:created>
  <dcterms:modified xsi:type="dcterms:W3CDTF">2024-04-03T13:04:00Z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0x010100606BA8A54C50624EAC81C48691E6F381</vt:lpwstr>
  </property>
</Properties>
</file>